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0" w:rsidRPr="004F2CD8" w:rsidRDefault="008802B0" w:rsidP="004F2CD8">
      <w:pPr>
        <w:jc w:val="center"/>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2CD8">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ПАМЯТКА</w:t>
      </w:r>
    </w:p>
    <w:p w:rsidR="008802B0" w:rsidRPr="004F2CD8" w:rsidRDefault="008802B0" w:rsidP="004F2CD8">
      <w:pPr>
        <w:jc w:val="center"/>
        <w:rPr>
          <w:b/>
          <w:color w:val="FF0000"/>
          <w:sz w:val="36"/>
          <w:szCs w:val="36"/>
        </w:rPr>
      </w:pPr>
      <w:r w:rsidRPr="004F2CD8">
        <w:rPr>
          <w:b/>
          <w:color w:val="FF0000"/>
          <w:sz w:val="36"/>
          <w:szCs w:val="36"/>
        </w:rPr>
        <w:t>населению в случаях возникновения чрезвычайных ситуаций</w:t>
      </w:r>
    </w:p>
    <w:p w:rsidR="008802B0" w:rsidRPr="004F2CD8" w:rsidRDefault="008802B0" w:rsidP="004F2CD8">
      <w:pPr>
        <w:jc w:val="center"/>
        <w:rPr>
          <w:b/>
          <w:color w:val="FF0000"/>
          <w:sz w:val="36"/>
          <w:szCs w:val="36"/>
        </w:rPr>
      </w:pPr>
    </w:p>
    <w:p w:rsidR="008802B0" w:rsidRPr="004F2CD8" w:rsidRDefault="008802B0" w:rsidP="004F2CD8">
      <w:pPr>
        <w:pStyle w:val="Default"/>
        <w:jc w:val="center"/>
        <w:rPr>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2CD8">
        <w:rPr>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Прочтите, запомните и храните под рукой!</w:t>
      </w:r>
    </w:p>
    <w:p w:rsidR="008802B0" w:rsidRPr="004F2CD8" w:rsidRDefault="008802B0" w:rsidP="004F2CD8">
      <w:pPr>
        <w:pStyle w:val="Default"/>
        <w:jc w:val="both"/>
        <w:rPr>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02B0" w:rsidRDefault="008802B0" w:rsidP="004F2CD8">
      <w:pPr>
        <w:pStyle w:val="Default"/>
        <w:ind w:firstLine="709"/>
        <w:jc w:val="both"/>
      </w:pPr>
      <w:r>
        <w:t xml:space="preserve">От Ваших знаний и умений зависит Ваша жизнь, жизнь близких! </w:t>
      </w:r>
    </w:p>
    <w:p w:rsidR="008802B0" w:rsidRDefault="008802B0" w:rsidP="004F2CD8">
      <w:pPr>
        <w:pStyle w:val="Default"/>
        <w:ind w:firstLine="709"/>
        <w:jc w:val="both"/>
      </w:pPr>
      <w:r>
        <w:t xml:space="preserve">Как помочь себе и своим близким, друзьям и знакомым в чрезвычайной ситуации природного и техногенного характера? Что нужно сделать, чтобы беда не застала ВАС врасплох? На эти и другие вопросы Вы получите ответы и рекомендации, которые могут быть полезными всем – от ученого до школьника. </w:t>
      </w:r>
    </w:p>
    <w:p w:rsidR="008802B0" w:rsidRDefault="008802B0" w:rsidP="004F2CD8">
      <w:pPr>
        <w:jc w:val="both"/>
        <w:rPr>
          <w:sz w:val="24"/>
          <w:szCs w:val="24"/>
        </w:rPr>
      </w:pPr>
      <w:r>
        <w:rPr>
          <w:sz w:val="24"/>
          <w:szCs w:val="24"/>
        </w:rPr>
        <w:t xml:space="preserve">            Оповестить население – значит предупредить его о надвигающейся опасности, передать информацию о случившейся аварии или катастрофе, стихийном бедствии. </w:t>
      </w:r>
    </w:p>
    <w:p w:rsidR="008802B0" w:rsidRDefault="008802B0" w:rsidP="004F2CD8">
      <w:pPr>
        <w:jc w:val="both"/>
        <w:rPr>
          <w:sz w:val="24"/>
          <w:szCs w:val="24"/>
        </w:rPr>
      </w:pPr>
      <w:r>
        <w:rPr>
          <w:sz w:val="24"/>
          <w:szCs w:val="24"/>
        </w:rPr>
        <w:tab/>
        <w:t>Для этого используются все средства проводной радиосвязи, теле-радио каналы.</w:t>
      </w:r>
    </w:p>
    <w:p w:rsidR="008802B0" w:rsidRDefault="008802B0" w:rsidP="004F2CD8">
      <w:pPr>
        <w:jc w:val="both"/>
        <w:rPr>
          <w:sz w:val="24"/>
          <w:szCs w:val="24"/>
        </w:rPr>
      </w:pPr>
      <w:r>
        <w:rPr>
          <w:sz w:val="24"/>
          <w:szCs w:val="24"/>
        </w:rPr>
        <w:tab/>
        <w:t xml:space="preserve">Единый предупредительный сигнал </w:t>
      </w:r>
      <w:r w:rsidR="004F2CD8">
        <w:rPr>
          <w:b/>
          <w:sz w:val="24"/>
          <w:szCs w:val="24"/>
        </w:rPr>
        <w:t>«Внимание всем!»</w:t>
      </w:r>
    </w:p>
    <w:p w:rsidR="008802B0" w:rsidRDefault="008802B0" w:rsidP="004F2CD8">
      <w:pPr>
        <w:jc w:val="both"/>
        <w:rPr>
          <w:sz w:val="24"/>
          <w:szCs w:val="24"/>
        </w:rPr>
      </w:pPr>
      <w:r>
        <w:rPr>
          <w:sz w:val="24"/>
          <w:szCs w:val="24"/>
        </w:rPr>
        <w:tab/>
        <w:t>Способ передачи – сиренами, производственными и транспортными гудками.</w:t>
      </w:r>
    </w:p>
    <w:p w:rsidR="008802B0" w:rsidRDefault="008802B0" w:rsidP="004F2CD8">
      <w:pPr>
        <w:jc w:val="both"/>
        <w:rPr>
          <w:sz w:val="24"/>
          <w:szCs w:val="24"/>
        </w:rPr>
      </w:pPr>
      <w:r>
        <w:rPr>
          <w:sz w:val="24"/>
          <w:szCs w:val="24"/>
        </w:rPr>
        <w:tab/>
        <w:t>Услышав рев сирен, прерывистые гудки предприятий и транспортных средств необходимо немедленно включить телевизор или радиоприемник и настроить:</w:t>
      </w:r>
    </w:p>
    <w:p w:rsidR="008802B0" w:rsidRPr="004F2CD8" w:rsidRDefault="008802B0" w:rsidP="004F2CD8">
      <w:pPr>
        <w:jc w:val="both"/>
        <w:rPr>
          <w:b/>
          <w:sz w:val="24"/>
          <w:szCs w:val="24"/>
        </w:rPr>
      </w:pPr>
      <w:r w:rsidRPr="004F2CD8">
        <w:rPr>
          <w:b/>
          <w:sz w:val="24"/>
          <w:szCs w:val="24"/>
        </w:rPr>
        <w:t>- телевизор на канал РТР;</w:t>
      </w:r>
    </w:p>
    <w:p w:rsidR="008802B0" w:rsidRPr="004F2CD8" w:rsidRDefault="008802B0" w:rsidP="004F2CD8">
      <w:pPr>
        <w:jc w:val="both"/>
        <w:rPr>
          <w:b/>
          <w:sz w:val="24"/>
          <w:szCs w:val="24"/>
        </w:rPr>
      </w:pPr>
      <w:r w:rsidRPr="004F2CD8">
        <w:rPr>
          <w:b/>
          <w:sz w:val="24"/>
          <w:szCs w:val="24"/>
        </w:rPr>
        <w:t>- радиоприемник на волну «Радио России».</w:t>
      </w:r>
    </w:p>
    <w:p w:rsidR="008802B0" w:rsidRDefault="008802B0" w:rsidP="004F2CD8">
      <w:pPr>
        <w:jc w:val="both"/>
        <w:rPr>
          <w:sz w:val="24"/>
          <w:szCs w:val="24"/>
        </w:rPr>
      </w:pPr>
      <w:r>
        <w:rPr>
          <w:sz w:val="24"/>
          <w:szCs w:val="24"/>
        </w:rPr>
        <w:tab/>
        <w:t xml:space="preserve">Прослушать информацию управления по делам ГО и ЧС муниципального района (городского округа), в котором Вам сообщат, что случилось, где случилось и дадут рекомендации, </w:t>
      </w:r>
      <w:proofErr w:type="gramStart"/>
      <w:r>
        <w:rPr>
          <w:sz w:val="24"/>
          <w:szCs w:val="24"/>
        </w:rPr>
        <w:t>что-же</w:t>
      </w:r>
      <w:proofErr w:type="gramEnd"/>
      <w:r>
        <w:rPr>
          <w:sz w:val="24"/>
          <w:szCs w:val="24"/>
        </w:rPr>
        <w:t xml:space="preserve"> Вам необходимо делать, чтобы избежать опасностей.</w:t>
      </w:r>
    </w:p>
    <w:p w:rsidR="008802B0" w:rsidRDefault="008802B0" w:rsidP="004F2CD8">
      <w:pPr>
        <w:jc w:val="both"/>
        <w:rPr>
          <w:sz w:val="24"/>
          <w:szCs w:val="24"/>
        </w:rPr>
      </w:pPr>
      <w:r>
        <w:rPr>
          <w:sz w:val="24"/>
          <w:szCs w:val="24"/>
        </w:rPr>
        <w:tab/>
        <w:t xml:space="preserve">Оказавшись в районе чрезвычайной ситуации, </w:t>
      </w:r>
      <w:r>
        <w:rPr>
          <w:b/>
          <w:sz w:val="24"/>
          <w:szCs w:val="24"/>
        </w:rPr>
        <w:t>Вы должны проявлять выдержку, спокойствие, не поддаваться панике!!!</w:t>
      </w:r>
    </w:p>
    <w:p w:rsidR="004F2CD8" w:rsidRDefault="004F2CD8" w:rsidP="004F2CD8">
      <w:pPr>
        <w:jc w:val="both"/>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anchor distT="0" distB="0" distL="114300" distR="114300" simplePos="0" relativeHeight="251658240" behindDoc="1" locked="0" layoutInCell="1" allowOverlap="1" wp14:anchorId="7E719F98" wp14:editId="6804871F">
            <wp:simplePos x="0" y="0"/>
            <wp:positionH relativeFrom="column">
              <wp:posOffset>3175</wp:posOffset>
            </wp:positionH>
            <wp:positionV relativeFrom="paragraph">
              <wp:posOffset>99060</wp:posOffset>
            </wp:positionV>
            <wp:extent cx="714375" cy="714375"/>
            <wp:effectExtent l="0" t="0" r="0" b="9525"/>
            <wp:wrapThrough wrapText="bothSides">
              <wp:wrapPolygon edited="0">
                <wp:start x="7488" y="0"/>
                <wp:lineTo x="6912" y="1728"/>
                <wp:lineTo x="7488" y="19008"/>
                <wp:lineTo x="9216" y="21312"/>
                <wp:lineTo x="14400" y="21312"/>
                <wp:lineTo x="14976" y="20736"/>
                <wp:lineTo x="14976" y="2880"/>
                <wp:lineTo x="13248" y="0"/>
                <wp:lineTo x="7488" y="0"/>
              </wp:wrapPolygon>
            </wp:wrapThrough>
            <wp:docPr id="1" name="Рисунок 1" descr="http://2mb.ru/wp-content/uploads/2012/10/exclama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mb.ru/wp-content/uploads/2012/10/exclamation_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CD8" w:rsidRDefault="004F2CD8" w:rsidP="004F2CD8">
      <w:pPr>
        <w:jc w:val="both"/>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02B0" w:rsidRPr="004F2CD8" w:rsidRDefault="004F2CD8" w:rsidP="004F2CD8">
      <w:pPr>
        <w:jc w:val="both"/>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802B0" w:rsidRPr="004F2CD8">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Телефоны для экстренного реагирования:</w:t>
      </w:r>
    </w:p>
    <w:tbl>
      <w:tblPr>
        <w:tblW w:w="0" w:type="auto"/>
        <w:tblLook w:val="01E0" w:firstRow="1" w:lastRow="1" w:firstColumn="1" w:lastColumn="1" w:noHBand="0" w:noVBand="0"/>
      </w:tblPr>
      <w:tblGrid>
        <w:gridCol w:w="5268"/>
        <w:gridCol w:w="480"/>
        <w:gridCol w:w="4106"/>
      </w:tblGrid>
      <w:tr w:rsidR="004F2CD8" w:rsidRPr="004F2CD8" w:rsidTr="008802B0">
        <w:tc>
          <w:tcPr>
            <w:tcW w:w="5268" w:type="dxa"/>
          </w:tcPr>
          <w:p w:rsidR="008802B0" w:rsidRPr="004F2CD8" w:rsidRDefault="008802B0" w:rsidP="004F2CD8">
            <w:pPr>
              <w:jc w:val="both"/>
              <w:rPr>
                <w:b/>
                <w:sz w:val="36"/>
                <w:szCs w:val="36"/>
              </w:rPr>
            </w:pPr>
          </w:p>
          <w:p w:rsidR="008802B0" w:rsidRPr="004F2CD8" w:rsidRDefault="008802B0" w:rsidP="004F2CD8">
            <w:pPr>
              <w:jc w:val="both"/>
              <w:rPr>
                <w:b/>
                <w:sz w:val="36"/>
                <w:szCs w:val="36"/>
              </w:rPr>
            </w:pPr>
            <w:r w:rsidRPr="004F2CD8">
              <w:rPr>
                <w:b/>
                <w:sz w:val="36"/>
                <w:szCs w:val="36"/>
              </w:rPr>
              <w:t>Единая служба экстренных вызовов</w:t>
            </w:r>
          </w:p>
        </w:tc>
        <w:tc>
          <w:tcPr>
            <w:tcW w:w="480" w:type="dxa"/>
          </w:tcPr>
          <w:p w:rsidR="008802B0" w:rsidRPr="004F2CD8" w:rsidRDefault="008802B0" w:rsidP="004F2CD8">
            <w:pPr>
              <w:jc w:val="both"/>
              <w:rPr>
                <w:b/>
                <w:sz w:val="36"/>
                <w:szCs w:val="36"/>
              </w:rPr>
            </w:pPr>
          </w:p>
          <w:p w:rsidR="008802B0" w:rsidRPr="004F2CD8" w:rsidRDefault="008802B0" w:rsidP="004F2CD8">
            <w:pPr>
              <w:jc w:val="both"/>
              <w:rPr>
                <w:b/>
                <w:sz w:val="36"/>
                <w:szCs w:val="36"/>
              </w:rPr>
            </w:pPr>
            <w:r w:rsidRPr="004F2CD8">
              <w:rPr>
                <w:b/>
                <w:sz w:val="36"/>
                <w:szCs w:val="36"/>
              </w:rPr>
              <w:t>-</w:t>
            </w:r>
          </w:p>
        </w:tc>
        <w:tc>
          <w:tcPr>
            <w:tcW w:w="4106" w:type="dxa"/>
          </w:tcPr>
          <w:p w:rsidR="008802B0" w:rsidRPr="004F2CD8" w:rsidRDefault="008802B0" w:rsidP="004F2CD8">
            <w:pPr>
              <w:jc w:val="both"/>
              <w:rPr>
                <w:b/>
                <w:sz w:val="36"/>
                <w:szCs w:val="36"/>
              </w:rPr>
            </w:pPr>
          </w:p>
          <w:p w:rsidR="008802B0" w:rsidRPr="004F2CD8" w:rsidRDefault="008802B0" w:rsidP="004F2CD8">
            <w:pPr>
              <w:jc w:val="both"/>
              <w:rPr>
                <w:b/>
                <w:sz w:val="36"/>
                <w:szCs w:val="36"/>
              </w:rPr>
            </w:pPr>
            <w:r w:rsidRPr="004F2CD8">
              <w:rPr>
                <w:b/>
                <w:sz w:val="36"/>
                <w:szCs w:val="36"/>
              </w:rPr>
              <w:t>112</w:t>
            </w:r>
          </w:p>
        </w:tc>
      </w:tr>
      <w:tr w:rsidR="004F2CD8" w:rsidRPr="004F2CD8" w:rsidTr="008802B0">
        <w:tc>
          <w:tcPr>
            <w:tcW w:w="5268" w:type="dxa"/>
            <w:hideMark/>
          </w:tcPr>
          <w:p w:rsidR="008802B0" w:rsidRPr="004F2CD8" w:rsidRDefault="008802B0" w:rsidP="004F2CD8">
            <w:pPr>
              <w:jc w:val="both"/>
              <w:rPr>
                <w:b/>
                <w:sz w:val="36"/>
                <w:szCs w:val="36"/>
              </w:rPr>
            </w:pPr>
            <w:r w:rsidRPr="004F2CD8">
              <w:rPr>
                <w:b/>
                <w:sz w:val="36"/>
                <w:szCs w:val="36"/>
              </w:rPr>
              <w:t>Пожарная охрана</w:t>
            </w:r>
          </w:p>
        </w:tc>
        <w:tc>
          <w:tcPr>
            <w:tcW w:w="480" w:type="dxa"/>
            <w:hideMark/>
          </w:tcPr>
          <w:p w:rsidR="008802B0" w:rsidRPr="004F2CD8" w:rsidRDefault="008802B0" w:rsidP="004F2CD8">
            <w:pPr>
              <w:jc w:val="both"/>
              <w:rPr>
                <w:b/>
                <w:sz w:val="36"/>
                <w:szCs w:val="36"/>
              </w:rPr>
            </w:pPr>
            <w:r w:rsidRPr="004F2CD8">
              <w:rPr>
                <w:b/>
                <w:sz w:val="36"/>
                <w:szCs w:val="36"/>
              </w:rPr>
              <w:t>-</w:t>
            </w:r>
          </w:p>
        </w:tc>
        <w:tc>
          <w:tcPr>
            <w:tcW w:w="4106" w:type="dxa"/>
            <w:hideMark/>
          </w:tcPr>
          <w:p w:rsidR="008802B0" w:rsidRPr="004F2CD8" w:rsidRDefault="008802B0" w:rsidP="004F2CD8">
            <w:pPr>
              <w:jc w:val="both"/>
              <w:rPr>
                <w:b/>
                <w:sz w:val="36"/>
                <w:szCs w:val="36"/>
              </w:rPr>
            </w:pPr>
            <w:r w:rsidRPr="004F2CD8">
              <w:rPr>
                <w:b/>
                <w:sz w:val="36"/>
                <w:szCs w:val="36"/>
              </w:rPr>
              <w:t>01</w:t>
            </w:r>
          </w:p>
        </w:tc>
      </w:tr>
      <w:tr w:rsidR="004F2CD8" w:rsidRPr="004F2CD8" w:rsidTr="008802B0">
        <w:tc>
          <w:tcPr>
            <w:tcW w:w="5268" w:type="dxa"/>
            <w:hideMark/>
          </w:tcPr>
          <w:p w:rsidR="008802B0" w:rsidRPr="004F2CD8" w:rsidRDefault="008802B0" w:rsidP="004F2CD8">
            <w:pPr>
              <w:jc w:val="both"/>
              <w:rPr>
                <w:b/>
                <w:sz w:val="36"/>
                <w:szCs w:val="36"/>
              </w:rPr>
            </w:pPr>
            <w:r w:rsidRPr="004F2CD8">
              <w:rPr>
                <w:b/>
                <w:sz w:val="36"/>
                <w:szCs w:val="36"/>
              </w:rPr>
              <w:t>Полиция</w:t>
            </w:r>
          </w:p>
        </w:tc>
        <w:tc>
          <w:tcPr>
            <w:tcW w:w="480" w:type="dxa"/>
            <w:hideMark/>
          </w:tcPr>
          <w:p w:rsidR="008802B0" w:rsidRPr="004F2CD8" w:rsidRDefault="008802B0" w:rsidP="004F2CD8">
            <w:pPr>
              <w:jc w:val="both"/>
              <w:rPr>
                <w:b/>
                <w:sz w:val="36"/>
                <w:szCs w:val="36"/>
              </w:rPr>
            </w:pPr>
            <w:r w:rsidRPr="004F2CD8">
              <w:rPr>
                <w:b/>
                <w:sz w:val="36"/>
                <w:szCs w:val="36"/>
              </w:rPr>
              <w:t>-</w:t>
            </w:r>
          </w:p>
        </w:tc>
        <w:tc>
          <w:tcPr>
            <w:tcW w:w="4106" w:type="dxa"/>
            <w:hideMark/>
          </w:tcPr>
          <w:p w:rsidR="008802B0" w:rsidRPr="004F2CD8" w:rsidRDefault="008802B0" w:rsidP="004F2CD8">
            <w:pPr>
              <w:jc w:val="both"/>
              <w:rPr>
                <w:b/>
                <w:sz w:val="36"/>
                <w:szCs w:val="36"/>
              </w:rPr>
            </w:pPr>
            <w:r w:rsidRPr="004F2CD8">
              <w:rPr>
                <w:b/>
                <w:sz w:val="36"/>
                <w:szCs w:val="36"/>
              </w:rPr>
              <w:t>02</w:t>
            </w:r>
          </w:p>
        </w:tc>
      </w:tr>
      <w:tr w:rsidR="004F2CD8" w:rsidRPr="004F2CD8" w:rsidTr="008802B0">
        <w:tc>
          <w:tcPr>
            <w:tcW w:w="5268" w:type="dxa"/>
            <w:hideMark/>
          </w:tcPr>
          <w:p w:rsidR="008802B0" w:rsidRPr="004F2CD8" w:rsidRDefault="008802B0" w:rsidP="004F2CD8">
            <w:pPr>
              <w:jc w:val="both"/>
              <w:rPr>
                <w:b/>
                <w:sz w:val="36"/>
                <w:szCs w:val="36"/>
              </w:rPr>
            </w:pPr>
            <w:r w:rsidRPr="004F2CD8">
              <w:rPr>
                <w:b/>
                <w:sz w:val="36"/>
                <w:szCs w:val="36"/>
              </w:rPr>
              <w:t>Скорая помощь</w:t>
            </w:r>
          </w:p>
        </w:tc>
        <w:tc>
          <w:tcPr>
            <w:tcW w:w="480" w:type="dxa"/>
            <w:hideMark/>
          </w:tcPr>
          <w:p w:rsidR="008802B0" w:rsidRPr="004F2CD8" w:rsidRDefault="008802B0" w:rsidP="004F2CD8">
            <w:pPr>
              <w:jc w:val="both"/>
              <w:rPr>
                <w:b/>
                <w:sz w:val="36"/>
                <w:szCs w:val="36"/>
              </w:rPr>
            </w:pPr>
            <w:r w:rsidRPr="004F2CD8">
              <w:rPr>
                <w:b/>
                <w:sz w:val="36"/>
                <w:szCs w:val="36"/>
              </w:rPr>
              <w:t>-</w:t>
            </w:r>
          </w:p>
        </w:tc>
        <w:tc>
          <w:tcPr>
            <w:tcW w:w="4106" w:type="dxa"/>
            <w:hideMark/>
          </w:tcPr>
          <w:p w:rsidR="008802B0" w:rsidRPr="004F2CD8" w:rsidRDefault="008802B0" w:rsidP="004F2CD8">
            <w:pPr>
              <w:jc w:val="both"/>
              <w:rPr>
                <w:b/>
                <w:sz w:val="36"/>
                <w:szCs w:val="36"/>
              </w:rPr>
            </w:pPr>
            <w:r w:rsidRPr="004F2CD8">
              <w:rPr>
                <w:b/>
                <w:sz w:val="36"/>
                <w:szCs w:val="36"/>
              </w:rPr>
              <w:t>03</w:t>
            </w:r>
          </w:p>
        </w:tc>
      </w:tr>
      <w:tr w:rsidR="004F2CD8" w:rsidRPr="004F2CD8" w:rsidTr="008802B0">
        <w:tc>
          <w:tcPr>
            <w:tcW w:w="5268" w:type="dxa"/>
            <w:hideMark/>
          </w:tcPr>
          <w:p w:rsidR="008802B0" w:rsidRPr="004F2CD8" w:rsidRDefault="008802B0" w:rsidP="004F2CD8">
            <w:pPr>
              <w:jc w:val="both"/>
              <w:rPr>
                <w:b/>
                <w:sz w:val="36"/>
                <w:szCs w:val="36"/>
              </w:rPr>
            </w:pPr>
            <w:r w:rsidRPr="004F2CD8">
              <w:rPr>
                <w:b/>
                <w:sz w:val="36"/>
                <w:szCs w:val="36"/>
              </w:rPr>
              <w:t>Газовая служба</w:t>
            </w:r>
          </w:p>
        </w:tc>
        <w:tc>
          <w:tcPr>
            <w:tcW w:w="480" w:type="dxa"/>
            <w:hideMark/>
          </w:tcPr>
          <w:p w:rsidR="008802B0" w:rsidRPr="004F2CD8" w:rsidRDefault="008802B0" w:rsidP="004F2CD8">
            <w:pPr>
              <w:jc w:val="both"/>
              <w:rPr>
                <w:b/>
                <w:sz w:val="36"/>
                <w:szCs w:val="36"/>
              </w:rPr>
            </w:pPr>
            <w:r w:rsidRPr="004F2CD8">
              <w:rPr>
                <w:b/>
                <w:sz w:val="36"/>
                <w:szCs w:val="36"/>
              </w:rPr>
              <w:t>-</w:t>
            </w:r>
          </w:p>
        </w:tc>
        <w:tc>
          <w:tcPr>
            <w:tcW w:w="4106" w:type="dxa"/>
            <w:hideMark/>
          </w:tcPr>
          <w:p w:rsidR="008802B0" w:rsidRPr="004F2CD8" w:rsidRDefault="008802B0" w:rsidP="004F2CD8">
            <w:pPr>
              <w:jc w:val="both"/>
              <w:rPr>
                <w:b/>
                <w:sz w:val="36"/>
                <w:szCs w:val="36"/>
              </w:rPr>
            </w:pPr>
            <w:r w:rsidRPr="004F2CD8">
              <w:rPr>
                <w:b/>
                <w:sz w:val="36"/>
                <w:szCs w:val="36"/>
              </w:rPr>
              <w:t>04</w:t>
            </w:r>
          </w:p>
        </w:tc>
      </w:tr>
      <w:tr w:rsidR="004F2CD8" w:rsidRPr="004F2CD8" w:rsidTr="008802B0">
        <w:tc>
          <w:tcPr>
            <w:tcW w:w="5268" w:type="dxa"/>
            <w:hideMark/>
          </w:tcPr>
          <w:p w:rsidR="008802B0" w:rsidRPr="004F2CD8" w:rsidRDefault="008802B0" w:rsidP="004F2CD8">
            <w:pPr>
              <w:jc w:val="both"/>
              <w:rPr>
                <w:b/>
                <w:sz w:val="36"/>
                <w:szCs w:val="36"/>
              </w:rPr>
            </w:pPr>
            <w:r w:rsidRPr="004F2CD8">
              <w:rPr>
                <w:b/>
                <w:sz w:val="36"/>
                <w:szCs w:val="36"/>
              </w:rPr>
              <w:t>ГУ «Поисково-спасательная служба Челябинской области»</w:t>
            </w:r>
          </w:p>
        </w:tc>
        <w:tc>
          <w:tcPr>
            <w:tcW w:w="480" w:type="dxa"/>
            <w:hideMark/>
          </w:tcPr>
          <w:p w:rsidR="008802B0" w:rsidRPr="004F2CD8" w:rsidRDefault="008802B0" w:rsidP="004F2CD8">
            <w:pPr>
              <w:jc w:val="both"/>
              <w:rPr>
                <w:b/>
                <w:sz w:val="36"/>
                <w:szCs w:val="36"/>
              </w:rPr>
            </w:pPr>
            <w:r w:rsidRPr="004F2CD8">
              <w:rPr>
                <w:b/>
                <w:sz w:val="36"/>
                <w:szCs w:val="36"/>
              </w:rPr>
              <w:t>-</w:t>
            </w:r>
          </w:p>
        </w:tc>
        <w:tc>
          <w:tcPr>
            <w:tcW w:w="4106" w:type="dxa"/>
            <w:hideMark/>
          </w:tcPr>
          <w:p w:rsidR="008802B0" w:rsidRPr="004F2CD8" w:rsidRDefault="008802B0" w:rsidP="004F2CD8">
            <w:pPr>
              <w:jc w:val="both"/>
              <w:rPr>
                <w:b/>
                <w:sz w:val="36"/>
                <w:szCs w:val="36"/>
              </w:rPr>
            </w:pPr>
            <w:r w:rsidRPr="004F2CD8">
              <w:rPr>
                <w:b/>
                <w:sz w:val="36"/>
                <w:szCs w:val="36"/>
              </w:rPr>
              <w:t>720-20-99</w:t>
            </w:r>
          </w:p>
        </w:tc>
      </w:tr>
    </w:tbl>
    <w:p w:rsidR="008802B0" w:rsidRPr="004F2CD8" w:rsidRDefault="008802B0" w:rsidP="004F2CD8">
      <w:pPr>
        <w:jc w:val="both"/>
        <w:rPr>
          <w:b/>
          <w:sz w:val="36"/>
          <w:szCs w:val="36"/>
        </w:rPr>
      </w:pPr>
    </w:p>
    <w:p w:rsidR="008802B0" w:rsidRDefault="008802B0" w:rsidP="004F2CD8">
      <w:pPr>
        <w:jc w:val="both"/>
        <w:rPr>
          <w:b/>
          <w:sz w:val="24"/>
          <w:szCs w:val="24"/>
        </w:rPr>
      </w:pPr>
    </w:p>
    <w:p w:rsidR="008802B0" w:rsidRDefault="008802B0" w:rsidP="004F2CD8">
      <w:pPr>
        <w:jc w:val="both"/>
        <w:rPr>
          <w:b/>
          <w:sz w:val="24"/>
          <w:szCs w:val="24"/>
        </w:rPr>
      </w:pPr>
    </w:p>
    <w:p w:rsidR="008802B0" w:rsidRDefault="008802B0" w:rsidP="004F2CD8">
      <w:pPr>
        <w:jc w:val="both"/>
        <w:rPr>
          <w:b/>
          <w:sz w:val="24"/>
          <w:szCs w:val="24"/>
        </w:rPr>
      </w:pPr>
    </w:p>
    <w:p w:rsidR="008802B0" w:rsidRDefault="008802B0" w:rsidP="004F2CD8">
      <w:pPr>
        <w:jc w:val="both"/>
        <w:rPr>
          <w:b/>
          <w:sz w:val="24"/>
          <w:szCs w:val="24"/>
        </w:rPr>
      </w:pPr>
    </w:p>
    <w:p w:rsidR="008802B0" w:rsidRDefault="008802B0" w:rsidP="004F2CD8">
      <w:pPr>
        <w:jc w:val="both"/>
        <w:rPr>
          <w:b/>
          <w:sz w:val="24"/>
          <w:szCs w:val="24"/>
        </w:rPr>
      </w:pPr>
    </w:p>
    <w:p w:rsidR="008802B0" w:rsidRDefault="008802B0" w:rsidP="004F2CD8">
      <w:pPr>
        <w:jc w:val="both"/>
        <w:rPr>
          <w:b/>
          <w:sz w:val="24"/>
          <w:szCs w:val="24"/>
        </w:rPr>
      </w:pPr>
    </w:p>
    <w:p w:rsidR="008802B0" w:rsidRDefault="008802B0" w:rsidP="004F2CD8">
      <w:pPr>
        <w:jc w:val="both"/>
        <w:rPr>
          <w:b/>
          <w:sz w:val="24"/>
          <w:szCs w:val="24"/>
        </w:rPr>
      </w:pPr>
    </w:p>
    <w:tbl>
      <w:tblPr>
        <w:tblW w:w="0" w:type="auto"/>
        <w:tblLook w:val="01E0" w:firstRow="1" w:lastRow="1" w:firstColumn="1" w:lastColumn="1" w:noHBand="0" w:noVBand="0"/>
      </w:tblPr>
      <w:tblGrid>
        <w:gridCol w:w="4927"/>
        <w:gridCol w:w="4927"/>
      </w:tblGrid>
      <w:tr w:rsidR="008802B0" w:rsidTr="008802B0">
        <w:tc>
          <w:tcPr>
            <w:tcW w:w="4927" w:type="dxa"/>
          </w:tcPr>
          <w:p w:rsidR="008802B0" w:rsidRDefault="008802B0" w:rsidP="004F2CD8">
            <w:pPr>
              <w:jc w:val="both"/>
              <w:rPr>
                <w:b/>
                <w:sz w:val="24"/>
                <w:szCs w:val="24"/>
              </w:rPr>
            </w:pPr>
          </w:p>
        </w:tc>
        <w:tc>
          <w:tcPr>
            <w:tcW w:w="4927" w:type="dxa"/>
          </w:tcPr>
          <w:p w:rsidR="008802B0" w:rsidRDefault="008802B0" w:rsidP="004F2CD8">
            <w:pPr>
              <w:jc w:val="both"/>
              <w:rPr>
                <w:b/>
                <w:sz w:val="24"/>
                <w:szCs w:val="24"/>
              </w:rPr>
            </w:pPr>
          </w:p>
        </w:tc>
      </w:tr>
    </w:tbl>
    <w:p w:rsidR="00160FAE" w:rsidRDefault="00160FAE" w:rsidP="004F2CD8">
      <w:pPr>
        <w:pStyle w:val="Default"/>
        <w:jc w:val="center"/>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02B0" w:rsidRPr="004F2CD8" w:rsidRDefault="008802B0" w:rsidP="004F2CD8">
      <w:pPr>
        <w:pStyle w:val="Default"/>
        <w:jc w:val="center"/>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F2CD8">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Правила поведения населения при лесных пожарах.</w:t>
      </w:r>
    </w:p>
    <w:p w:rsidR="004F2CD8" w:rsidRPr="004F2CD8" w:rsidRDefault="008802B0" w:rsidP="004F2CD8">
      <w:pPr>
        <w:pStyle w:val="Default"/>
        <w:ind w:firstLine="708"/>
        <w:jc w:val="both"/>
        <w:rPr>
          <w:b/>
        </w:rPr>
      </w:pPr>
      <w:r w:rsidRPr="004F2CD8">
        <w:rPr>
          <w:b/>
        </w:rPr>
        <w:t>Основные причины лесных пожаров</w:t>
      </w:r>
      <w:r w:rsidR="004F2CD8" w:rsidRPr="004F2CD8">
        <w:rPr>
          <w:b/>
        </w:rPr>
        <w:t>.</w:t>
      </w:r>
      <w:r w:rsidRPr="004F2CD8">
        <w:rPr>
          <w:b/>
        </w:rPr>
        <w:t xml:space="preserve"> </w:t>
      </w:r>
    </w:p>
    <w:p w:rsidR="00160FAE" w:rsidRDefault="008802B0" w:rsidP="004F2CD8">
      <w:pPr>
        <w:pStyle w:val="Default"/>
        <w:ind w:firstLine="708"/>
        <w:jc w:val="both"/>
      </w:pPr>
      <w:r>
        <w:t xml:space="preserve">Виновником лесных пожаров чаще всего является человек. </w:t>
      </w:r>
    </w:p>
    <w:p w:rsidR="00160FAE" w:rsidRDefault="008802B0" w:rsidP="004F2CD8">
      <w:pPr>
        <w:pStyle w:val="Default"/>
        <w:ind w:firstLine="708"/>
        <w:jc w:val="both"/>
      </w:pPr>
      <w:r>
        <w:t xml:space="preserve">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w:t>
      </w:r>
    </w:p>
    <w:p w:rsidR="00160FAE" w:rsidRDefault="00160FAE" w:rsidP="004F2CD8">
      <w:pPr>
        <w:pStyle w:val="Default"/>
        <w:ind w:firstLine="708"/>
        <w:jc w:val="both"/>
      </w:pPr>
      <w:r w:rsidRPr="004F2CD8">
        <w:rPr>
          <w:b/>
          <w:noProof/>
        </w:rPr>
        <w:drawing>
          <wp:anchor distT="0" distB="0" distL="114300" distR="114300" simplePos="0" relativeHeight="251659264" behindDoc="1" locked="0" layoutInCell="1" allowOverlap="1" wp14:anchorId="5AC8A026" wp14:editId="5DB4B3F6">
            <wp:simplePos x="0" y="0"/>
            <wp:positionH relativeFrom="column">
              <wp:posOffset>4613275</wp:posOffset>
            </wp:positionH>
            <wp:positionV relativeFrom="paragraph">
              <wp:posOffset>260985</wp:posOffset>
            </wp:positionV>
            <wp:extent cx="1933575" cy="1933575"/>
            <wp:effectExtent l="0" t="0" r="9525" b="9525"/>
            <wp:wrapThrough wrapText="bothSides">
              <wp:wrapPolygon edited="0">
                <wp:start x="0" y="0"/>
                <wp:lineTo x="0" y="21494"/>
                <wp:lineTo x="21494" y="21494"/>
                <wp:lineTo x="21494" y="0"/>
                <wp:lineTo x="0" y="0"/>
              </wp:wrapPolygon>
            </wp:wrapThrough>
            <wp:docPr id="2" name="Рисунок 2" descr="I:\САЙТ\БЕЗОПАСНОСТЬ\картинки\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АЙТ\БЕЗОПАСНОСТЬ\картинки\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2B0">
        <w:t xml:space="preserve">Во время выстрела охотника вылетевший из ружья пыж начинает тлеть, поджигая сухую траву. </w:t>
      </w:r>
    </w:p>
    <w:p w:rsidR="008802B0" w:rsidRDefault="008802B0" w:rsidP="004F2CD8">
      <w:pPr>
        <w:pStyle w:val="Default"/>
        <w:ind w:firstLine="708"/>
        <w:jc w:val="both"/>
      </w:pPr>
      <w:r>
        <w:t xml:space="preserve">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 </w:t>
      </w:r>
    </w:p>
    <w:p w:rsidR="008802B0" w:rsidRPr="004F2CD8" w:rsidRDefault="008802B0" w:rsidP="004F2CD8">
      <w:pPr>
        <w:pStyle w:val="Default"/>
        <w:ind w:firstLine="708"/>
        <w:jc w:val="both"/>
        <w:rPr>
          <w:b/>
          <w:color w:val="FF0000"/>
        </w:rPr>
      </w:pPr>
      <w:r w:rsidRPr="004F2CD8">
        <w:rPr>
          <w:b/>
          <w:color w:val="FF0000"/>
        </w:rPr>
        <w:t xml:space="preserve">В лесу соблюдайте следующие правила: </w:t>
      </w:r>
    </w:p>
    <w:p w:rsidR="008802B0" w:rsidRDefault="008802B0" w:rsidP="004F2CD8">
      <w:pPr>
        <w:pStyle w:val="Default"/>
        <w:jc w:val="both"/>
      </w:pPr>
      <w:r>
        <w:t xml:space="preserve">В пожароопасный период в лесу запрещается: </w:t>
      </w:r>
    </w:p>
    <w:p w:rsidR="008802B0" w:rsidRDefault="008802B0" w:rsidP="004F2CD8">
      <w:pPr>
        <w:pStyle w:val="Default"/>
        <w:jc w:val="both"/>
      </w:pPr>
      <w:r>
        <w:t xml:space="preserve">- разводить костры, использовать мангалы, другие приспособления для приготовления пищи; </w:t>
      </w:r>
    </w:p>
    <w:p w:rsidR="008802B0" w:rsidRDefault="008802B0" w:rsidP="004F2CD8">
      <w:pPr>
        <w:pStyle w:val="Default"/>
        <w:jc w:val="both"/>
      </w:pPr>
      <w:r>
        <w:t xml:space="preserve">-курить, бросать горящие спички, окурки, вытряхивать из курительных трубок горящую золу; </w:t>
      </w:r>
    </w:p>
    <w:p w:rsidR="008802B0" w:rsidRDefault="008802B0" w:rsidP="004F2CD8">
      <w:pPr>
        <w:pStyle w:val="Default"/>
        <w:jc w:val="both"/>
      </w:pPr>
      <w:r>
        <w:t xml:space="preserve">-стрелять из оружия, использовать пиротехнические изделия; </w:t>
      </w:r>
    </w:p>
    <w:p w:rsidR="008802B0" w:rsidRDefault="008802B0" w:rsidP="004F2CD8">
      <w:pPr>
        <w:pStyle w:val="Default"/>
        <w:jc w:val="both"/>
      </w:pPr>
      <w:r>
        <w:t xml:space="preserve">-оставлять в лесу промасленный или пропитанный бензином, керосином или иными горючими веществами обтирочный материал; </w:t>
      </w:r>
    </w:p>
    <w:p w:rsidR="008802B0" w:rsidRDefault="008802B0" w:rsidP="004F2CD8">
      <w:pPr>
        <w:pStyle w:val="Default"/>
        <w:jc w:val="both"/>
      </w:pPr>
      <w:r>
        <w:t xml:space="preserve">-заправлять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 </w:t>
      </w:r>
    </w:p>
    <w:p w:rsidR="008802B0" w:rsidRDefault="008802B0" w:rsidP="004F2CD8">
      <w:pPr>
        <w:pStyle w:val="Default"/>
        <w:jc w:val="both"/>
      </w:pPr>
      <w:r>
        <w:t xml:space="preserve">-оставлять на освещенной солнцем поляне бутылки, осколки стекла, другой мусор; </w:t>
      </w:r>
    </w:p>
    <w:p w:rsidR="008802B0" w:rsidRDefault="008802B0" w:rsidP="004F2CD8">
      <w:pPr>
        <w:pStyle w:val="Default"/>
        <w:jc w:val="both"/>
      </w:pPr>
      <w:r>
        <w:t xml:space="preserve">-выжигать траву, а также стерню на полях. </w:t>
      </w:r>
    </w:p>
    <w:p w:rsidR="008802B0" w:rsidRDefault="008802B0" w:rsidP="004F2CD8">
      <w:pPr>
        <w:pStyle w:val="Default"/>
        <w:jc w:val="both"/>
      </w:pPr>
      <w:r>
        <w:t xml:space="preserve">Лица, виновные в нарушении правил пожарной безопасности, в зависимости от характера нарушений и их последствий, несут </w:t>
      </w:r>
      <w:r w:rsidRPr="00160FAE">
        <w:rPr>
          <w:b/>
        </w:rPr>
        <w:t>дисциплинарную, административную или уголовную ответственность</w:t>
      </w:r>
      <w:r>
        <w:t xml:space="preserve">. </w:t>
      </w:r>
    </w:p>
    <w:p w:rsidR="008802B0" w:rsidRDefault="008802B0" w:rsidP="004F2CD8">
      <w:pPr>
        <w:pStyle w:val="Default"/>
        <w:jc w:val="both"/>
      </w:pPr>
      <w:r>
        <w:t xml:space="preserve">Что делать, если вы оказались в зоне лесного пожара? Если пожар низовой или локальный, можно попытаться потушить пламя самостоятельно: сбить его, захлестывая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w:t>
      </w:r>
    </w:p>
    <w:p w:rsidR="008802B0" w:rsidRPr="00160FAE" w:rsidRDefault="008802B0" w:rsidP="004F2CD8">
      <w:pPr>
        <w:pStyle w:val="Default"/>
        <w:jc w:val="both"/>
        <w:rPr>
          <w:b/>
        </w:rPr>
      </w:pPr>
      <w:r w:rsidRPr="00160FAE">
        <w:rPr>
          <w:b/>
        </w:rPr>
        <w:t xml:space="preserve">Если у вас нет возможности своими силами справиться с локализацией и тушением пожара: </w:t>
      </w:r>
    </w:p>
    <w:p w:rsidR="008802B0" w:rsidRDefault="008802B0" w:rsidP="004F2CD8">
      <w:pPr>
        <w:pStyle w:val="Default"/>
        <w:jc w:val="both"/>
      </w:pPr>
      <w:r w:rsidRPr="00160FAE">
        <w:t>-немедленно предупредите всех находящихся поблизости о необходимости выхода из</w:t>
      </w:r>
      <w:r>
        <w:t xml:space="preserve"> опасной зоны; </w:t>
      </w:r>
    </w:p>
    <w:p w:rsidR="008802B0" w:rsidRDefault="008802B0" w:rsidP="004F2CD8">
      <w:pPr>
        <w:pStyle w:val="Default"/>
        <w:jc w:val="both"/>
      </w:pPr>
      <w:r>
        <w:t xml:space="preserve">-организуйте выход людей на дорогу или просеку, широкую поляну, к берегу реки или водоема, в поле; </w:t>
      </w:r>
    </w:p>
    <w:p w:rsidR="008802B0" w:rsidRDefault="008802B0" w:rsidP="004F2CD8">
      <w:pPr>
        <w:pStyle w:val="Default"/>
        <w:jc w:val="both"/>
      </w:pPr>
      <w:r>
        <w:t xml:space="preserve">-выходите из опасной зоны быстро, перпендикулярно направлению движения огня; </w:t>
      </w:r>
    </w:p>
    <w:p w:rsidR="008802B0" w:rsidRDefault="008802B0" w:rsidP="004F2CD8">
      <w:pPr>
        <w:pStyle w:val="Default"/>
        <w:jc w:val="both"/>
      </w:pPr>
      <w:r>
        <w:t xml:space="preserve">-если невозможно уйти от пожара, войдите в водоем или накройтесь мокрой одеждой; </w:t>
      </w:r>
    </w:p>
    <w:p w:rsidR="008802B0" w:rsidRDefault="008802B0" w:rsidP="004F2CD8">
      <w:pPr>
        <w:pStyle w:val="Default"/>
        <w:jc w:val="both"/>
      </w:pPr>
      <w:r>
        <w:t xml:space="preserve">-рот и нос при этом прикройте ватно-марлевой повязкой или тканью; </w:t>
      </w:r>
    </w:p>
    <w:p w:rsidR="008802B0" w:rsidRDefault="008802B0" w:rsidP="004F2CD8">
      <w:pPr>
        <w:pStyle w:val="Default"/>
        <w:jc w:val="both"/>
      </w:pPr>
      <w:r>
        <w:t xml:space="preserve">после выхода из зоны пожара сообщите о месте, размерах и характере в противопожарную службу, администрацию населенного пункта, лесничество. </w:t>
      </w:r>
    </w:p>
    <w:p w:rsidR="008802B0" w:rsidRDefault="008802B0" w:rsidP="004F2CD8">
      <w:pPr>
        <w:pStyle w:val="Default"/>
        <w:jc w:val="both"/>
      </w:pPr>
      <w:r>
        <w:t xml:space="preserve">Если есть вероятность приближения огня к вашему населенному пункту, подготовьтесь к возможной эвакуации: </w:t>
      </w:r>
    </w:p>
    <w:p w:rsidR="008802B0" w:rsidRDefault="008802B0" w:rsidP="004F2CD8">
      <w:pPr>
        <w:pStyle w:val="Default"/>
        <w:jc w:val="both"/>
      </w:pPr>
      <w:r>
        <w:t xml:space="preserve">-поместите документы, ценные вещи в безопасное, доступное место; </w:t>
      </w:r>
    </w:p>
    <w:p w:rsidR="008802B0" w:rsidRDefault="008802B0" w:rsidP="004F2CD8">
      <w:pPr>
        <w:pStyle w:val="Default"/>
        <w:jc w:val="both"/>
      </w:pPr>
      <w:r>
        <w:t xml:space="preserve">-подготовьте к возможному экстренному отъезду транспортные средства; </w:t>
      </w:r>
    </w:p>
    <w:p w:rsidR="008802B0" w:rsidRDefault="008802B0" w:rsidP="004F2CD8">
      <w:pPr>
        <w:pStyle w:val="Default"/>
        <w:jc w:val="both"/>
      </w:pPr>
      <w:r>
        <w:t xml:space="preserve">-наденьте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 </w:t>
      </w:r>
    </w:p>
    <w:p w:rsidR="008802B0" w:rsidRDefault="008802B0" w:rsidP="004F2CD8">
      <w:pPr>
        <w:pStyle w:val="Default"/>
        <w:jc w:val="both"/>
      </w:pPr>
      <w:r>
        <w:t xml:space="preserve">-подготовьте запас еды и питьевой воды; </w:t>
      </w:r>
    </w:p>
    <w:p w:rsidR="008802B0" w:rsidRDefault="008802B0" w:rsidP="004F2CD8">
      <w:pPr>
        <w:pStyle w:val="Default"/>
        <w:jc w:val="both"/>
      </w:pPr>
      <w:r>
        <w:t xml:space="preserve">-внимательно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 </w:t>
      </w:r>
    </w:p>
    <w:p w:rsidR="008802B0" w:rsidRDefault="008802B0" w:rsidP="004F2CD8">
      <w:pPr>
        <w:pStyle w:val="Default"/>
        <w:jc w:val="both"/>
      </w:pPr>
      <w:r>
        <w:t xml:space="preserve">-избегайте паники. Если вы обнаружили очаги возгорания, необходимо позвонить в «Службу спасения» по телефону «01». </w:t>
      </w:r>
    </w:p>
    <w:p w:rsidR="008802B0" w:rsidRDefault="008802B0" w:rsidP="004F2CD8">
      <w:pPr>
        <w:pStyle w:val="Default"/>
        <w:jc w:val="both"/>
        <w:rPr>
          <w:b/>
          <w:bCs/>
        </w:rPr>
      </w:pPr>
    </w:p>
    <w:p w:rsidR="008802B0" w:rsidRPr="00160FAE" w:rsidRDefault="008802B0" w:rsidP="00160FAE">
      <w:pPr>
        <w:pStyle w:val="Default"/>
        <w:jc w:val="center"/>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Правила поведения и действия населения</w:t>
      </w:r>
    </w:p>
    <w:p w:rsidR="008802B0" w:rsidRPr="00160FAE" w:rsidRDefault="008802B0" w:rsidP="00160FAE">
      <w:pPr>
        <w:pStyle w:val="Default"/>
        <w:jc w:val="center"/>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при пожаре в населенных пунктах.</w:t>
      </w:r>
    </w:p>
    <w:p w:rsidR="008802B0" w:rsidRDefault="00160FAE" w:rsidP="004F2CD8">
      <w:pPr>
        <w:pStyle w:val="Default"/>
        <w:jc w:val="both"/>
      </w:pPr>
      <w:r>
        <w:rPr>
          <w:noProof/>
        </w:rPr>
        <w:drawing>
          <wp:anchor distT="0" distB="0" distL="114300" distR="114300" simplePos="0" relativeHeight="251660288" behindDoc="1" locked="0" layoutInCell="1" allowOverlap="1">
            <wp:simplePos x="0" y="0"/>
            <wp:positionH relativeFrom="column">
              <wp:posOffset>3175</wp:posOffset>
            </wp:positionH>
            <wp:positionV relativeFrom="paragraph">
              <wp:posOffset>-1905</wp:posOffset>
            </wp:positionV>
            <wp:extent cx="2447925" cy="1685925"/>
            <wp:effectExtent l="0" t="0" r="9525" b="9525"/>
            <wp:wrapThrough wrapText="bothSides">
              <wp:wrapPolygon edited="0">
                <wp:start x="0" y="0"/>
                <wp:lineTo x="0" y="21478"/>
                <wp:lineTo x="21516" y="21478"/>
                <wp:lineTo x="21516" y="0"/>
                <wp:lineTo x="0" y="0"/>
              </wp:wrapPolygon>
            </wp:wrapThrough>
            <wp:docPr id="3" name="Рисунок 3" descr="https://encrypted-tbn1.gstatic.com/images?q=tbn:ANd9GcQ7Qu1tCdi896ckDbEQ3PFS23cBDaWdnMh9vJngljYs6eAgov-WWt5xPW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7Qu1tCdi896ckDbEQ3PFS23cBDaWdnMh9vJngljYs6eAgov-WWt5xPW9I"/>
                    <pic:cNvPicPr>
                      <a:picLocks noChangeAspect="1" noChangeArrowheads="1"/>
                    </pic:cNvPicPr>
                  </pic:nvPicPr>
                  <pic:blipFill rotWithShape="1">
                    <a:blip r:embed="rId7">
                      <a:extLst>
                        <a:ext uri="{28A0092B-C50C-407E-A947-70E740481C1C}">
                          <a14:useLocalDpi xmlns:a14="http://schemas.microsoft.com/office/drawing/2010/main" val="0"/>
                        </a:ext>
                      </a:extLst>
                    </a:blip>
                    <a:srcRect b="9694"/>
                    <a:stretch/>
                  </pic:blipFill>
                  <pic:spPr bwMode="auto">
                    <a:xfrm>
                      <a:off x="0" y="0"/>
                      <a:ext cx="2447925"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02B0">
        <w:t xml:space="preserve">Пожар – это неконтролируемое горение, причиняющее материальный ущерб, вред жизни и здоровью граждан, интересам общества и государства. </w:t>
      </w:r>
      <w:r w:rsidR="008802B0" w:rsidRPr="00160FAE">
        <w:rPr>
          <w:b/>
        </w:rPr>
        <w:t>Главными факторами пожара</w:t>
      </w:r>
      <w:r w:rsidR="008802B0">
        <w:t xml:space="preserve">,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 Чтобы избежать пожара, необходимо знать основные причины его возникновения: </w:t>
      </w:r>
    </w:p>
    <w:p w:rsidR="008802B0" w:rsidRDefault="008802B0" w:rsidP="004F2CD8">
      <w:pPr>
        <w:pStyle w:val="Default"/>
        <w:jc w:val="both"/>
      </w:pPr>
      <w:r>
        <w:t xml:space="preserve">- неосторожное обращение с огнем – при неосторожном курении, пользовании в помещениях открытым пламенем, </w:t>
      </w:r>
    </w:p>
    <w:p w:rsidR="008802B0" w:rsidRDefault="008802B0" w:rsidP="004F2CD8">
      <w:pPr>
        <w:pStyle w:val="Default"/>
        <w:jc w:val="both"/>
      </w:pPr>
      <w:r>
        <w:t xml:space="preserve">-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t>захламленные</w:t>
      </w:r>
      <w:proofErr w:type="gramEnd"/>
      <w:r>
        <w:t xml:space="preserve"> вещами. </w:t>
      </w:r>
    </w:p>
    <w:p w:rsidR="008802B0" w:rsidRDefault="008802B0" w:rsidP="004F2CD8">
      <w:pPr>
        <w:pStyle w:val="Default"/>
        <w:jc w:val="both"/>
      </w:pPr>
      <w:r w:rsidRPr="00160FAE">
        <w:rPr>
          <w:b/>
        </w:rPr>
        <w:t>Пожары от электроприборов</w:t>
      </w:r>
      <w:r>
        <w:t xml:space="preserve">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 </w:t>
      </w:r>
    </w:p>
    <w:p w:rsidR="008802B0" w:rsidRDefault="008802B0" w:rsidP="004F2CD8">
      <w:pPr>
        <w:pStyle w:val="Default"/>
        <w:jc w:val="both"/>
      </w:pPr>
      <w:r>
        <w:t xml:space="preserve">Оставленные без присмотра топящиеся печи, применение для их розжига бензина, отсутствие противопожарной разделки. </w:t>
      </w:r>
    </w:p>
    <w:p w:rsidR="008802B0" w:rsidRDefault="008802B0" w:rsidP="004F2CD8">
      <w:pPr>
        <w:pStyle w:val="Default"/>
        <w:jc w:val="both"/>
      </w:pPr>
      <w:r w:rsidRPr="00160FAE">
        <w:rPr>
          <w:b/>
        </w:rPr>
        <w:t>Пожары от детской шалости с огнем</w:t>
      </w:r>
      <w:r>
        <w:t xml:space="preserve">. Виноваты в этом чаще взрослые, которые оставляют детей одних дома, не прячут спички, не контролируют действия и игры детей. </w:t>
      </w:r>
    </w:p>
    <w:p w:rsidR="008802B0" w:rsidRDefault="008802B0" w:rsidP="004F2CD8">
      <w:pPr>
        <w:pStyle w:val="Default"/>
        <w:jc w:val="both"/>
      </w:pPr>
      <w:r>
        <w:t>Пожары на транспорте при неисправных электр</w:t>
      </w:r>
      <w:proofErr w:type="gramStart"/>
      <w:r>
        <w:t>о-</w:t>
      </w:r>
      <w:proofErr w:type="gramEnd"/>
      <w:r>
        <w:t xml:space="preserve"> и топливных приборах. </w:t>
      </w:r>
    </w:p>
    <w:p w:rsidR="008802B0" w:rsidRDefault="008802B0" w:rsidP="004F2CD8">
      <w:pPr>
        <w:pStyle w:val="Default"/>
        <w:jc w:val="both"/>
      </w:pPr>
      <w:r>
        <w:t>Нарушение правил проведения электр</w:t>
      </w:r>
      <w:proofErr w:type="gramStart"/>
      <w:r>
        <w:t>о-</w:t>
      </w:r>
      <w:proofErr w:type="gramEnd"/>
      <w:r>
        <w:t xml:space="preserve"> газосварочных и огневых работ – частая причина пожаров. </w:t>
      </w:r>
    </w:p>
    <w:p w:rsidR="008802B0" w:rsidRDefault="008802B0" w:rsidP="004F2CD8">
      <w:pPr>
        <w:pStyle w:val="Default"/>
        <w:jc w:val="both"/>
      </w:pPr>
      <w:r>
        <w:rPr>
          <w:b/>
          <w:bCs/>
        </w:rPr>
        <w:t>Пожары от бытовых газовых приборов, неисправных либо оставленных без присмотра.</w:t>
      </w:r>
    </w:p>
    <w:p w:rsidR="008802B0" w:rsidRDefault="008802B0" w:rsidP="004F2CD8">
      <w:pPr>
        <w:pStyle w:val="Default"/>
        <w:jc w:val="both"/>
      </w:pPr>
      <w:r>
        <w:t xml:space="preserve">Соблюдайте меры предосторожности: </w:t>
      </w:r>
    </w:p>
    <w:p w:rsidR="008802B0" w:rsidRDefault="008802B0" w:rsidP="004F2CD8">
      <w:pPr>
        <w:pStyle w:val="Default"/>
        <w:jc w:val="both"/>
      </w:pPr>
      <w:r>
        <w:t xml:space="preserve">- уходя из дома, убедитесь при осмотре, что все электроприборы выключены из розеток, перекрыта ли подача газа; отключите временные нагреватели; </w:t>
      </w:r>
    </w:p>
    <w:p w:rsidR="008802B0" w:rsidRDefault="008802B0" w:rsidP="004F2CD8">
      <w:pPr>
        <w:pStyle w:val="Default"/>
        <w:jc w:val="both"/>
      </w:pPr>
      <w:r>
        <w:t xml:space="preserve">- убедитесь, что вами не оставлены тлеющие сигареты; </w:t>
      </w:r>
    </w:p>
    <w:p w:rsidR="008802B0" w:rsidRDefault="008802B0" w:rsidP="004F2CD8">
      <w:pPr>
        <w:pStyle w:val="Default"/>
        <w:jc w:val="both"/>
      </w:pPr>
      <w:r>
        <w:t xml:space="preserve">- 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 Чтобы своевременно обнаружить и своевременно принять меры к ликвидации пожара, необходимо знать признаки его возгорания: </w:t>
      </w:r>
    </w:p>
    <w:p w:rsidR="008802B0" w:rsidRDefault="008802B0" w:rsidP="004F2CD8">
      <w:pPr>
        <w:pStyle w:val="Default"/>
        <w:jc w:val="both"/>
      </w:pPr>
      <w:r>
        <w:t xml:space="preserve">- появление незначительного пламени, которому может предшествовать нагревание или тление предметов; </w:t>
      </w:r>
    </w:p>
    <w:p w:rsidR="008802B0" w:rsidRDefault="008802B0" w:rsidP="004F2CD8">
      <w:pPr>
        <w:pStyle w:val="Default"/>
        <w:jc w:val="both"/>
      </w:pPr>
      <w:r>
        <w:t xml:space="preserve">- наличие запаха перегревшегося вещества и появление дыма; </w:t>
      </w:r>
    </w:p>
    <w:p w:rsidR="008802B0" w:rsidRDefault="008802B0" w:rsidP="004F2CD8">
      <w:pPr>
        <w:pStyle w:val="Default"/>
        <w:jc w:val="both"/>
      </w:pPr>
      <w:r>
        <w:t xml:space="preserve">- неожиданно погасший свет или горящие в </w:t>
      </w:r>
      <w:proofErr w:type="spellStart"/>
      <w:r>
        <w:t>полнакала</w:t>
      </w:r>
      <w:proofErr w:type="spellEnd"/>
      <w:r>
        <w:t xml:space="preserve"> электролампы; </w:t>
      </w:r>
    </w:p>
    <w:p w:rsidR="008802B0" w:rsidRDefault="008802B0" w:rsidP="004F2CD8">
      <w:pPr>
        <w:pStyle w:val="Default"/>
        <w:jc w:val="both"/>
      </w:pPr>
      <w:r>
        <w:t xml:space="preserve">- характерный запах горящей резины, пластмассы – это признаки загоревшейся электропроводки; </w:t>
      </w:r>
    </w:p>
    <w:p w:rsidR="008802B0" w:rsidRDefault="008802B0" w:rsidP="004F2CD8">
      <w:pPr>
        <w:pStyle w:val="Default"/>
        <w:jc w:val="both"/>
      </w:pPr>
      <w:r>
        <w:t xml:space="preserve">- потрескивание. </w:t>
      </w:r>
    </w:p>
    <w:p w:rsidR="008802B0" w:rsidRDefault="008802B0" w:rsidP="004F2CD8">
      <w:pPr>
        <w:pStyle w:val="Default"/>
        <w:jc w:val="both"/>
      </w:pPr>
      <w:r w:rsidRPr="00160FAE">
        <w:rPr>
          <w:b/>
          <w:color w:val="FF0000"/>
        </w:rPr>
        <w:t>Помните!</w:t>
      </w:r>
      <w:r w:rsidRPr="00160FAE">
        <w:rPr>
          <w:color w:val="FF0000"/>
        </w:rPr>
        <w:t xml:space="preserve"> </w:t>
      </w:r>
      <w:r>
        <w:t xml:space="preserve">При пожаре всегда нужно сохранять хладнокровие, избегать паники, вызвать пожарную охрану по стационарному телефону «01» или по мобильному телефону «010», принять необходимые меры для спасения себя и своих близких, организовать встречу пожарных и показать кратчайший путь к очагу возгорания. </w:t>
      </w:r>
    </w:p>
    <w:p w:rsidR="008802B0" w:rsidRDefault="008802B0" w:rsidP="004F2CD8">
      <w:pPr>
        <w:pStyle w:val="Default"/>
        <w:jc w:val="both"/>
      </w:pPr>
      <w:r w:rsidRPr="00160FAE">
        <w:rPr>
          <w:b/>
        </w:rPr>
        <w:t>При вызове пожарной помощи</w:t>
      </w:r>
      <w:r>
        <w:t xml:space="preserve"> необходимо сообщить диспетчеру:- полный адрес (название населенного пункта, улицы, номер и этажность дома, номер квартиры и этаж, где произошел пожар); </w:t>
      </w:r>
    </w:p>
    <w:p w:rsidR="008802B0" w:rsidRDefault="008802B0" w:rsidP="004F2CD8">
      <w:pPr>
        <w:pStyle w:val="Default"/>
        <w:jc w:val="both"/>
      </w:pPr>
      <w:r>
        <w:t xml:space="preserve">- свою фамилию и номер телефона. </w:t>
      </w:r>
    </w:p>
    <w:p w:rsidR="008802B0" w:rsidRPr="00160FAE" w:rsidRDefault="008802B0" w:rsidP="004F2CD8">
      <w:pPr>
        <w:pStyle w:val="Default"/>
        <w:jc w:val="both"/>
        <w:rPr>
          <w:b/>
        </w:rPr>
      </w:pPr>
      <w:r w:rsidRPr="00160FAE">
        <w:rPr>
          <w:b/>
        </w:rPr>
        <w:t xml:space="preserve">При пожаре: </w:t>
      </w:r>
    </w:p>
    <w:p w:rsidR="008802B0" w:rsidRDefault="008802B0" w:rsidP="004F2CD8">
      <w:pPr>
        <w:pStyle w:val="Default"/>
        <w:jc w:val="both"/>
      </w:pPr>
      <w:r>
        <w:t xml:space="preserve">- вызовите пожарную охрану; </w:t>
      </w:r>
    </w:p>
    <w:p w:rsidR="008802B0" w:rsidRDefault="008802B0" w:rsidP="004F2CD8">
      <w:pPr>
        <w:pStyle w:val="Default"/>
        <w:jc w:val="both"/>
      </w:pPr>
      <w:r>
        <w:t xml:space="preserve">- выведите на улицу детей, престарелых и тех, кому нужна помощь; </w:t>
      </w:r>
    </w:p>
    <w:p w:rsidR="008802B0" w:rsidRDefault="008802B0" w:rsidP="004F2CD8">
      <w:pPr>
        <w:pStyle w:val="Default"/>
        <w:jc w:val="both"/>
      </w:pPr>
      <w:r>
        <w:t xml:space="preserve">- тушите пожар подручными средствами (водой, плотной мокрой тканью, от внутренних пожарных кранов в холлах зданий); </w:t>
      </w:r>
    </w:p>
    <w:p w:rsidR="008802B0" w:rsidRDefault="008802B0" w:rsidP="004F2CD8">
      <w:pPr>
        <w:pStyle w:val="Default"/>
        <w:jc w:val="both"/>
      </w:pPr>
      <w:r>
        <w:lastRenderedPageBreak/>
        <w:t xml:space="preserve">- при опасности поражения электрическим током отключите электроэнергию с помощью автоматов на щитке. </w:t>
      </w:r>
    </w:p>
    <w:p w:rsidR="008802B0" w:rsidRDefault="008802B0" w:rsidP="004F2CD8">
      <w:pPr>
        <w:pStyle w:val="Default"/>
        <w:jc w:val="both"/>
      </w:pPr>
      <w:r w:rsidRPr="00160FAE">
        <w:rPr>
          <w:b/>
          <w:color w:val="FF0000"/>
        </w:rPr>
        <w:t>Помните!</w:t>
      </w:r>
      <w:r>
        <w:t xml:space="preserve"> Тушить водой электроприборы под напряжением опасно для жизни! </w:t>
      </w:r>
    </w:p>
    <w:p w:rsidR="008802B0" w:rsidRDefault="008802B0" w:rsidP="004F2CD8">
      <w:pPr>
        <w:pStyle w:val="Default"/>
        <w:jc w:val="both"/>
      </w:pPr>
      <w:r>
        <w:t xml:space="preserve">- отключите подачу газа; </w:t>
      </w:r>
    </w:p>
    <w:p w:rsidR="008802B0" w:rsidRDefault="008802B0" w:rsidP="004F2CD8">
      <w:pPr>
        <w:pStyle w:val="Default"/>
        <w:jc w:val="both"/>
      </w:pPr>
      <w:r>
        <w:t xml:space="preserve">- если ликвидировать очаг пожара своими силами невозможно, немедленно покиньте помещение, плотно прикрыв за собой дверь, не запирая ее на ключ; </w:t>
      </w:r>
    </w:p>
    <w:p w:rsidR="008802B0" w:rsidRDefault="008802B0" w:rsidP="004F2CD8">
      <w:pPr>
        <w:pStyle w:val="Default"/>
        <w:jc w:val="both"/>
      </w:pPr>
      <w:r>
        <w:t xml:space="preserve">- сообщите пожарным об оставшихся в помещении людях, разъясните кратчайший путь к очагу пожара. </w:t>
      </w:r>
    </w:p>
    <w:p w:rsidR="008802B0" w:rsidRDefault="008802B0" w:rsidP="004F2CD8">
      <w:pPr>
        <w:pStyle w:val="Default"/>
        <w:jc w:val="both"/>
      </w:pPr>
      <w:r w:rsidRPr="00160FAE">
        <w:rPr>
          <w:b/>
          <w:color w:val="FF0000"/>
        </w:rPr>
        <w:t>Помните!</w:t>
      </w:r>
      <w:r w:rsidRPr="00160FAE">
        <w:rPr>
          <w:color w:val="FF0000"/>
        </w:rPr>
        <w:t xml:space="preserve"> </w:t>
      </w:r>
      <w:r>
        <w:t xml:space="preserve">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 </w:t>
      </w:r>
    </w:p>
    <w:p w:rsidR="008802B0" w:rsidRDefault="008802B0" w:rsidP="004F2CD8">
      <w:pPr>
        <w:pStyle w:val="Default"/>
        <w:jc w:val="both"/>
      </w:pPr>
      <w:r w:rsidRPr="00160FAE">
        <w:rPr>
          <w:b/>
        </w:rPr>
        <w:t>При пожаре на лестничной клетке</w:t>
      </w:r>
      <w:r>
        <w:t xml:space="preserve">, до прибытия пожарных вам необходимо принять меры к тому, чтобы задержать проникновение дыма и огня в квартиру; </w:t>
      </w:r>
    </w:p>
    <w:p w:rsidR="008802B0" w:rsidRDefault="008802B0" w:rsidP="004F2CD8">
      <w:pPr>
        <w:pStyle w:val="Default"/>
        <w:jc w:val="both"/>
      </w:pPr>
      <w:r>
        <w:t xml:space="preserve">- плотно закройте все двери и окна в помещении; </w:t>
      </w:r>
    </w:p>
    <w:p w:rsidR="008802B0" w:rsidRDefault="008802B0" w:rsidP="004F2CD8">
      <w:pPr>
        <w:pStyle w:val="Default"/>
        <w:jc w:val="both"/>
      </w:pPr>
      <w:r>
        <w:t xml:space="preserve">- заложите щели между полом и дверью, вентиляционные люки мокрой тканью; </w:t>
      </w:r>
    </w:p>
    <w:p w:rsidR="008802B0" w:rsidRDefault="008802B0" w:rsidP="004F2CD8">
      <w:pPr>
        <w:pStyle w:val="Default"/>
        <w:jc w:val="both"/>
      </w:pPr>
      <w:r>
        <w:t xml:space="preserve">- поливайте входную дверь изнутри водой. </w:t>
      </w:r>
    </w:p>
    <w:p w:rsidR="008802B0" w:rsidRDefault="008802B0" w:rsidP="004F2CD8">
      <w:pPr>
        <w:pStyle w:val="Default"/>
        <w:jc w:val="both"/>
      </w:pPr>
      <w:r w:rsidRPr="00160FAE">
        <w:rPr>
          <w:b/>
        </w:rPr>
        <w:t>Безопасная эвакуация</w:t>
      </w:r>
      <w:r>
        <w:t xml:space="preserve"> состоит в следующем: </w:t>
      </w:r>
    </w:p>
    <w:p w:rsidR="008802B0" w:rsidRDefault="008802B0" w:rsidP="004F2CD8">
      <w:pPr>
        <w:pStyle w:val="Default"/>
        <w:jc w:val="both"/>
      </w:pPr>
      <w:r>
        <w:t xml:space="preserve">- уходить следует по наиболее безопасному пути, двигаясь как можно ближе к полу, защитив органы дыхания мокрой тканью; </w:t>
      </w:r>
    </w:p>
    <w:p w:rsidR="008802B0" w:rsidRDefault="008802B0" w:rsidP="004F2CD8">
      <w:pPr>
        <w:pStyle w:val="Default"/>
        <w:jc w:val="both"/>
      </w:pPr>
      <w:r>
        <w:t xml:space="preserve">- никогда не бегите наугад; </w:t>
      </w:r>
    </w:p>
    <w:p w:rsidR="008802B0" w:rsidRDefault="008802B0" w:rsidP="004F2CD8">
      <w:pPr>
        <w:pStyle w:val="Default"/>
        <w:jc w:val="both"/>
      </w:pPr>
      <w:r>
        <w:t xml:space="preserve">- 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 </w:t>
      </w:r>
    </w:p>
    <w:p w:rsidR="008802B0" w:rsidRPr="00160FAE" w:rsidRDefault="008802B0" w:rsidP="004F2CD8">
      <w:pPr>
        <w:pStyle w:val="Default"/>
        <w:jc w:val="both"/>
        <w:rPr>
          <w:b/>
        </w:rPr>
      </w:pPr>
      <w:r w:rsidRPr="00160FAE">
        <w:rPr>
          <w:b/>
        </w:rPr>
        <w:t xml:space="preserve">Если на человеке загорелась одежда: </w:t>
      </w:r>
    </w:p>
    <w:p w:rsidR="008802B0" w:rsidRDefault="008802B0" w:rsidP="004F2CD8">
      <w:pPr>
        <w:pStyle w:val="Default"/>
        <w:jc w:val="both"/>
      </w:pPr>
      <w:r>
        <w:t xml:space="preserve">- не давайте ему бегать, чтобы пламя не разгорелось сильнее; </w:t>
      </w:r>
    </w:p>
    <w:p w:rsidR="008802B0" w:rsidRDefault="008802B0" w:rsidP="004F2CD8">
      <w:pPr>
        <w:pStyle w:val="Default"/>
        <w:jc w:val="both"/>
      </w:pPr>
      <w:r>
        <w:t xml:space="preserve">- повалите человека на землю и заставьте кататься, чтобы сбить пламя, или набросьте на него плотную ткань. Без кислорода горение прекратится; </w:t>
      </w:r>
    </w:p>
    <w:p w:rsidR="008802B0" w:rsidRDefault="008802B0" w:rsidP="004F2CD8">
      <w:pPr>
        <w:pStyle w:val="Default"/>
        <w:jc w:val="both"/>
      </w:pPr>
      <w:r>
        <w:t xml:space="preserve">- вызовите скорую помощь по телефону «03»; </w:t>
      </w:r>
    </w:p>
    <w:p w:rsidR="008802B0" w:rsidRDefault="008802B0" w:rsidP="004F2CD8">
      <w:pPr>
        <w:pStyle w:val="Default"/>
        <w:jc w:val="both"/>
      </w:pPr>
      <w:r>
        <w:t xml:space="preserve">- окажите первую помощь пострадавшему. </w:t>
      </w:r>
    </w:p>
    <w:p w:rsidR="008802B0" w:rsidRDefault="008802B0" w:rsidP="004F2CD8">
      <w:pPr>
        <w:pStyle w:val="Default"/>
        <w:jc w:val="both"/>
      </w:pPr>
      <w:r w:rsidRPr="00160FAE">
        <w:rPr>
          <w:b/>
        </w:rPr>
        <w:t>При ожогах</w:t>
      </w:r>
      <w:r>
        <w:t xml:space="preserve">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 </w:t>
      </w:r>
    </w:p>
    <w:p w:rsidR="008802B0" w:rsidRDefault="008802B0" w:rsidP="004F2CD8">
      <w:pPr>
        <w:pStyle w:val="Default"/>
        <w:jc w:val="both"/>
      </w:pPr>
      <w:r w:rsidRPr="00160FAE">
        <w:rPr>
          <w:b/>
        </w:rPr>
        <w:t>При отравлении угарным газом</w:t>
      </w:r>
      <w:r>
        <w:t xml:space="preserve">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 </w:t>
      </w:r>
    </w:p>
    <w:p w:rsidR="008802B0" w:rsidRPr="00160FAE" w:rsidRDefault="008802B0" w:rsidP="00160FAE">
      <w:pPr>
        <w:pStyle w:val="Default"/>
        <w:jc w:val="center"/>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Наводнение</w:t>
      </w:r>
    </w:p>
    <w:p w:rsidR="008802B0" w:rsidRPr="00160FAE" w:rsidRDefault="008802B0" w:rsidP="00160FAE">
      <w:pPr>
        <w:pStyle w:val="Default"/>
        <w:jc w:val="center"/>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Как действовать во время наводнения</w:t>
      </w:r>
    </w:p>
    <w:p w:rsidR="008802B0" w:rsidRDefault="004005D5" w:rsidP="004F2CD8">
      <w:pPr>
        <w:pStyle w:val="Default"/>
        <w:jc w:val="both"/>
      </w:pPr>
      <w:r>
        <w:rPr>
          <w:noProof/>
        </w:rPr>
        <w:drawing>
          <wp:anchor distT="0" distB="0" distL="114300" distR="114300" simplePos="0" relativeHeight="251661312" behindDoc="1" locked="0" layoutInCell="1" allowOverlap="1" wp14:anchorId="4E337A67" wp14:editId="27EB97BD">
            <wp:simplePos x="0" y="0"/>
            <wp:positionH relativeFrom="column">
              <wp:posOffset>-54610</wp:posOffset>
            </wp:positionH>
            <wp:positionV relativeFrom="paragraph">
              <wp:posOffset>77470</wp:posOffset>
            </wp:positionV>
            <wp:extent cx="2352675" cy="2352675"/>
            <wp:effectExtent l="0" t="0" r="9525" b="9525"/>
            <wp:wrapThrough wrapText="bothSides">
              <wp:wrapPolygon edited="0">
                <wp:start x="0" y="0"/>
                <wp:lineTo x="0" y="21513"/>
                <wp:lineTo x="21513" y="21513"/>
                <wp:lineTo x="21513" y="0"/>
                <wp:lineTo x="0" y="0"/>
              </wp:wrapPolygon>
            </wp:wrapThrough>
            <wp:docPr id="4" name="Рисунок 4" descr="http://www.ufachildren.ru/images/pravila_bezopasnosti/kak_vesti_sebia_pri_navodne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fachildren.ru/images/pravila_bezopasnosti/kak_vesti_sebia_pri_navodnen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2B0">
        <w:t xml:space="preserve">По сигналу оповещения об угрозе наводнения и об эвакуации безотлагательно, в установленном порядке </w:t>
      </w:r>
      <w:r w:rsidR="008802B0" w:rsidRPr="00160FAE">
        <w:rPr>
          <w:b/>
        </w:rPr>
        <w:t>выходите (выезжайте) из опасной зоны</w:t>
      </w:r>
      <w:r w:rsidR="008802B0">
        <w:t xml:space="preserve">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w:t>
      </w:r>
    </w:p>
    <w:p w:rsidR="008802B0" w:rsidRDefault="008802B0" w:rsidP="004F2CD8">
      <w:pPr>
        <w:pStyle w:val="Default"/>
        <w:jc w:val="both"/>
      </w:pPr>
      <w:r>
        <w:t xml:space="preserve">Перед уходом из дома </w:t>
      </w:r>
      <w:r w:rsidRPr="00160FAE">
        <w:rPr>
          <w:b/>
        </w:rPr>
        <w:t>выключите электричество и газ</w:t>
      </w:r>
      <w:r>
        <w:t xml:space="preserve">,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w:t>
      </w:r>
      <w:r>
        <w:lastRenderedPageBreak/>
        <w:t xml:space="preserve">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w:t>
      </w:r>
    </w:p>
    <w:p w:rsidR="008802B0" w:rsidRDefault="008802B0" w:rsidP="004F2CD8">
      <w:pPr>
        <w:pStyle w:val="Default"/>
        <w:jc w:val="both"/>
      </w:pPr>
      <w:r>
        <w:t xml:space="preserve">При этом </w:t>
      </w:r>
      <w:r w:rsidRPr="00160FAE">
        <w:rPr>
          <w:b/>
        </w:rPr>
        <w:t>постоянно подавайте сигнал бедствия</w:t>
      </w:r>
      <w:r>
        <w:t xml:space="preserve">: днем - вывешиванием или </w:t>
      </w:r>
      <w:proofErr w:type="gramStart"/>
      <w:r>
        <w:t>размахиванием</w:t>
      </w:r>
      <w:proofErr w:type="gramEnd"/>
      <w: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t>плавсредств</w:t>
      </w:r>
      <w:proofErr w:type="spellEnd"/>
      <w:r>
        <w:t xml:space="preserve">.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w:t>
      </w:r>
    </w:p>
    <w:p w:rsidR="008802B0" w:rsidRDefault="008802B0" w:rsidP="004F2CD8">
      <w:pPr>
        <w:pStyle w:val="Default"/>
        <w:jc w:val="both"/>
      </w:pPr>
      <w:r>
        <w:t xml:space="preserve">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 </w:t>
      </w:r>
    </w:p>
    <w:p w:rsidR="004005D5" w:rsidRDefault="004005D5" w:rsidP="00160FAE">
      <w:pPr>
        <w:pStyle w:val="Default"/>
        <w:jc w:val="center"/>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anchor distT="0" distB="0" distL="114300" distR="114300" simplePos="0" relativeHeight="251662336" behindDoc="1" locked="0" layoutInCell="1" allowOverlap="1" wp14:anchorId="3EEB800C" wp14:editId="6B9C2483">
            <wp:simplePos x="0" y="0"/>
            <wp:positionH relativeFrom="column">
              <wp:posOffset>165100</wp:posOffset>
            </wp:positionH>
            <wp:positionV relativeFrom="paragraph">
              <wp:posOffset>121285</wp:posOffset>
            </wp:positionV>
            <wp:extent cx="1552575" cy="1247775"/>
            <wp:effectExtent l="0" t="0" r="9525" b="9525"/>
            <wp:wrapThrough wrapText="bothSides">
              <wp:wrapPolygon edited="0">
                <wp:start x="0" y="0"/>
                <wp:lineTo x="0" y="21435"/>
                <wp:lineTo x="21467" y="21435"/>
                <wp:lineTo x="21467" y="0"/>
                <wp:lineTo x="0" y="0"/>
              </wp:wrapPolygon>
            </wp:wrapThrough>
            <wp:docPr id="5" name="Рисунок 5" descr="http://us.123rf.com/400wm/400/400/3ddock/3ddock1206/3ddock120600065/13993760-n---n--n---noe-n---n-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123rf.com/400wm/400/400/3ddock/3ddock1206/3ddock120600065/13993760-n---n--n---noe-n---n-nf.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72" t="6411" r="11058" b="9585"/>
                    <a:stretch/>
                  </pic:blipFill>
                  <pic:spPr bwMode="auto">
                    <a:xfrm>
                      <a:off x="0" y="0"/>
                      <a:ext cx="155257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02B0" w:rsidRPr="00160FAE" w:rsidRDefault="008802B0" w:rsidP="00160FAE">
      <w:pPr>
        <w:pStyle w:val="Default"/>
        <w:jc w:val="center"/>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Если тонет человек</w:t>
      </w:r>
    </w:p>
    <w:p w:rsidR="008802B0" w:rsidRDefault="008802B0" w:rsidP="004F2CD8">
      <w:pPr>
        <w:pStyle w:val="Default"/>
        <w:jc w:val="both"/>
      </w:pPr>
      <w:r>
        <w:t xml:space="preserve">Бросьте тонущему человеку плавающий предмет, ободрите его, позовите помощь. Добираясь до </w:t>
      </w:r>
      <w:proofErr w:type="gramStart"/>
      <w:r>
        <w:t>пострадавшего</w:t>
      </w:r>
      <w:proofErr w:type="gramEnd"/>
      <w:r>
        <w:t xml:space="preserve"> вплавь учтите течение реки. Если тонущий не контролирует свои действия, подплывите к нему сзади и, захватив его за волосы, буксируйте к берегу. </w:t>
      </w:r>
    </w:p>
    <w:p w:rsidR="004005D5" w:rsidRDefault="004005D5" w:rsidP="00160FAE">
      <w:pPr>
        <w:pStyle w:val="Default"/>
        <w:jc w:val="center"/>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02B0" w:rsidRPr="00160FAE" w:rsidRDefault="008802B0" w:rsidP="00160FAE">
      <w:pPr>
        <w:pStyle w:val="Default"/>
        <w:jc w:val="center"/>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Ураган, буря</w:t>
      </w:r>
    </w:p>
    <w:p w:rsidR="008802B0" w:rsidRPr="00160FAE" w:rsidRDefault="008802B0" w:rsidP="00160FAE">
      <w:pPr>
        <w:pStyle w:val="Default"/>
        <w:jc w:val="center"/>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Как действовать во время урагана, бури.</w:t>
      </w:r>
    </w:p>
    <w:p w:rsidR="008802B0" w:rsidRDefault="008802B0" w:rsidP="004F2CD8">
      <w:pPr>
        <w:pStyle w:val="Default"/>
        <w:jc w:val="both"/>
      </w:pPr>
      <w:r>
        <w:t xml:space="preserve">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 п. </w:t>
      </w:r>
    </w:p>
    <w:p w:rsidR="008802B0" w:rsidRDefault="008802B0" w:rsidP="004F2CD8">
      <w:pPr>
        <w:pStyle w:val="Default"/>
        <w:jc w:val="both"/>
      </w:pPr>
      <w:r>
        <w:t xml:space="preserve">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w:t>
      </w:r>
    </w:p>
    <w:p w:rsidR="008802B0" w:rsidRDefault="008802B0" w:rsidP="004F2CD8">
      <w:pPr>
        <w:pStyle w:val="Default"/>
        <w:jc w:val="both"/>
      </w:pPr>
      <w:r>
        <w:t xml:space="preserve">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 </w:t>
      </w:r>
    </w:p>
    <w:p w:rsidR="008802B0" w:rsidRDefault="008802B0" w:rsidP="004F2CD8">
      <w:pPr>
        <w:pStyle w:val="Default"/>
        <w:jc w:val="both"/>
      </w:pPr>
      <w:r>
        <w:t xml:space="preserve">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Не оставайтесь в автомобиле, выходите из него и укрывайтесь, как указано выше. </w:t>
      </w:r>
    </w:p>
    <w:p w:rsidR="008802B0" w:rsidRPr="00160FAE" w:rsidRDefault="008802B0" w:rsidP="00160FAE">
      <w:pPr>
        <w:pStyle w:val="Default"/>
        <w:jc w:val="center"/>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Действие населения при авариях с </w:t>
      </w:r>
      <w:proofErr w:type="gramStart"/>
      <w:r w:rsidRPr="00160FAE">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вредными</w:t>
      </w:r>
      <w:proofErr w:type="gramEnd"/>
    </w:p>
    <w:p w:rsidR="008802B0" w:rsidRPr="00160FAE" w:rsidRDefault="007D74F8" w:rsidP="00160FAE">
      <w:pPr>
        <w:pStyle w:val="Default"/>
        <w:jc w:val="center"/>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w:drawing>
          <wp:anchor distT="0" distB="0" distL="114300" distR="114300" simplePos="0" relativeHeight="251663360" behindDoc="1" locked="0" layoutInCell="1" allowOverlap="1" wp14:anchorId="3FABE114" wp14:editId="3FE69FD8">
            <wp:simplePos x="0" y="0"/>
            <wp:positionH relativeFrom="column">
              <wp:posOffset>-34925</wp:posOffset>
            </wp:positionH>
            <wp:positionV relativeFrom="paragraph">
              <wp:posOffset>128270</wp:posOffset>
            </wp:positionV>
            <wp:extent cx="1447165" cy="1311275"/>
            <wp:effectExtent l="0" t="0" r="635" b="3175"/>
            <wp:wrapThrough wrapText="bothSides">
              <wp:wrapPolygon edited="0">
                <wp:start x="0" y="0"/>
                <wp:lineTo x="0" y="21338"/>
                <wp:lineTo x="21325" y="21338"/>
                <wp:lineTo x="21325" y="0"/>
                <wp:lineTo x="0" y="0"/>
              </wp:wrapPolygon>
            </wp:wrapThrough>
            <wp:docPr id="6" name="Рисунок 6" descr="http://lib.chipdip.ru/283/DOC00028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chipdip.ru/283/DOC0002831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16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2B0" w:rsidRPr="00160FAE">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ядовитыми веществами</w:t>
      </w:r>
      <w:r w:rsidR="008802B0" w:rsidRPr="00160FAE">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8802B0" w:rsidRDefault="008802B0" w:rsidP="004F2CD8">
      <w:pPr>
        <w:pStyle w:val="Default"/>
        <w:jc w:val="both"/>
      </w:pPr>
      <w:r>
        <w:t xml:space="preserve">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 аммиака, соляной кислоты. </w:t>
      </w:r>
      <w:r w:rsidRPr="00160FAE">
        <w:rPr>
          <w:b/>
        </w:rPr>
        <w:t xml:space="preserve">Хлор </w:t>
      </w:r>
      <w:r>
        <w:t xml:space="preserve">- газ зеленовато-желтого цвета с резким удушающим запахом. Тяжелее воздуха. При испарении и соединении с водяными парами в воздухе стелется над землей в виде тумана зеленовато-белого цвета, может проникнуть в нижние этажи и подвальные помещения зданий. При выходе в атмосферу из неисправных емкостей дымит. Пары сильно раздражают органы дыхания, глаза и кожу. </w:t>
      </w:r>
      <w:r w:rsidRPr="00160FAE">
        <w:rPr>
          <w:b/>
        </w:rPr>
        <w:t>Аммиак</w:t>
      </w:r>
      <w:r>
        <w:t xml:space="preserve"> - бесцветный газ с резким удушающим запахом. Легче воздуха, хорошо растворим в воде. При выходе в атмосферу из неисправных емкостей дымит. </w:t>
      </w:r>
      <w:proofErr w:type="gramStart"/>
      <w:r>
        <w:t>Опасен</w:t>
      </w:r>
      <w:proofErr w:type="gramEnd"/>
      <w:r>
        <w:t xml:space="preserve"> при вдыхании. При высоких Концентрациях возможен </w:t>
      </w:r>
      <w:r>
        <w:lastRenderedPageBreak/>
        <w:t xml:space="preserve">смертельный исход. Пары сильно раздражают органы дыхания, глаза и кожу. </w:t>
      </w:r>
      <w:r w:rsidRPr="00160FAE">
        <w:rPr>
          <w:b/>
        </w:rPr>
        <w:t>Соляная кислота</w:t>
      </w:r>
      <w:r>
        <w:t xml:space="preserve"> - водный раствор желтого цвета с резким запахом. Пары вызывают раздражение слизистой оболочки глаз, кашель, чувство удушья. При попадании водного раствора на кожу - ожоги. Имеющиеся на объектах города вредные ядовитые вещества при выбросе (</w:t>
      </w:r>
      <w:proofErr w:type="spellStart"/>
      <w:r>
        <w:t>выливе</w:t>
      </w:r>
      <w:proofErr w:type="spellEnd"/>
      <w:r>
        <w:t xml:space="preserve">) их в результате аварийных ситуаций распространяются по направлению ветра и имеют резкий, характерный запах, образуют на </w:t>
      </w:r>
      <w:r w:rsidR="007D74F8">
        <w:rPr>
          <w:noProof/>
        </w:rPr>
        <w:drawing>
          <wp:anchor distT="0" distB="0" distL="114300" distR="114300" simplePos="0" relativeHeight="251664384" behindDoc="1" locked="0" layoutInCell="1" allowOverlap="1" wp14:anchorId="3BDB5A5E" wp14:editId="6926AA74">
            <wp:simplePos x="0" y="0"/>
            <wp:positionH relativeFrom="column">
              <wp:posOffset>4308475</wp:posOffset>
            </wp:positionH>
            <wp:positionV relativeFrom="paragraph">
              <wp:posOffset>988060</wp:posOffset>
            </wp:positionV>
            <wp:extent cx="2114550" cy="2562225"/>
            <wp:effectExtent l="0" t="0" r="0" b="9525"/>
            <wp:wrapThrough wrapText="bothSides">
              <wp:wrapPolygon edited="0">
                <wp:start x="0" y="0"/>
                <wp:lineTo x="0" y="21520"/>
                <wp:lineTo x="21405" y="21520"/>
                <wp:lineTo x="21405" y="0"/>
                <wp:lineTo x="0" y="0"/>
              </wp:wrapPolygon>
            </wp:wrapThrough>
            <wp:docPr id="7" name="Рисунок 7" descr="http://img1.liveinternet.ru/images/attach/c/0/42/411/42411839_gauze_band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1.liveinternet.ru/images/attach/c/0/42/411/42411839_gauze_bandage.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l="64274" t="9341" r="3942" b="33546"/>
                    <a:stretch/>
                  </pic:blipFill>
                  <pic:spPr bwMode="auto">
                    <a:xfrm>
                      <a:off x="0" y="0"/>
                      <a:ext cx="2114550"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местности облако тумана различной окраски. </w:t>
      </w:r>
    </w:p>
    <w:p w:rsidR="008802B0" w:rsidRDefault="008802B0" w:rsidP="004F2CD8">
      <w:pPr>
        <w:pStyle w:val="Default"/>
        <w:jc w:val="both"/>
      </w:pPr>
      <w:r w:rsidRPr="00160FAE">
        <w:rPr>
          <w:b/>
        </w:rPr>
        <w:t>Простейшим средством защиты</w:t>
      </w:r>
      <w:r>
        <w:t xml:space="preserve"> от попадания внутрь организма человека этих веществ является ватно-марлевая повязка, смоченная водой, поэтому каждому жителю города необходимо иметь в готовности такую повязку. </w:t>
      </w:r>
    </w:p>
    <w:p w:rsidR="008802B0" w:rsidRDefault="008802B0" w:rsidP="004F2CD8">
      <w:pPr>
        <w:pStyle w:val="Default"/>
        <w:jc w:val="both"/>
      </w:pPr>
      <w:r>
        <w:t xml:space="preserve">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 </w:t>
      </w:r>
    </w:p>
    <w:p w:rsidR="008802B0" w:rsidRDefault="008802B0" w:rsidP="004F2CD8">
      <w:pPr>
        <w:pStyle w:val="Default"/>
        <w:jc w:val="both"/>
      </w:pPr>
      <w:r>
        <w:t xml:space="preserve">- закрыть окна и форточки, выключить нагревательные приборы, погасить огонь в печах; </w:t>
      </w:r>
    </w:p>
    <w:p w:rsidR="008802B0" w:rsidRDefault="008802B0" w:rsidP="004F2CD8">
      <w:pPr>
        <w:pStyle w:val="Default"/>
        <w:jc w:val="both"/>
      </w:pPr>
      <w:r>
        <w:t xml:space="preserve">- надеть ватно-марлевую повязку, смоченную водой (при отсутствии повязки можно использовать ткань, платок, полотенце, меховые или ватные части одежды, смоченные водой); </w:t>
      </w:r>
    </w:p>
    <w:p w:rsidR="008802B0" w:rsidRDefault="008802B0" w:rsidP="004F2CD8">
      <w:pPr>
        <w:pStyle w:val="Default"/>
        <w:jc w:val="both"/>
      </w:pPr>
      <w:r>
        <w:t xml:space="preserve">- покинуть квартиру; </w:t>
      </w:r>
    </w:p>
    <w:p w:rsidR="008802B0" w:rsidRDefault="008802B0" w:rsidP="004F2CD8">
      <w:pPr>
        <w:pStyle w:val="Default"/>
        <w:jc w:val="both"/>
      </w:pPr>
      <w:r>
        <w:t xml:space="preserve">- быстро выходить из зоны заражения перпендикулярно (наперерез) направлению ветра на возвышенные, хорошо проветриваемые участки местности; </w:t>
      </w:r>
    </w:p>
    <w:p w:rsidR="008802B0" w:rsidRDefault="008802B0" w:rsidP="004F2CD8">
      <w:pPr>
        <w:pStyle w:val="Default"/>
        <w:jc w:val="both"/>
      </w:pPr>
      <w:r>
        <w:t xml:space="preserve">- строго выполнять указания милиции и органов ГО; </w:t>
      </w:r>
    </w:p>
    <w:p w:rsidR="008802B0" w:rsidRDefault="008802B0" w:rsidP="004F2CD8">
      <w:pPr>
        <w:pStyle w:val="Default"/>
        <w:jc w:val="both"/>
      </w:pPr>
      <w:r>
        <w:t xml:space="preserve">- запрещается при нахождении в зоне заражения заходить в подвалы, создавать панику и препятствовать действиям милиции; </w:t>
      </w:r>
    </w:p>
    <w:p w:rsidR="008802B0" w:rsidRDefault="008802B0" w:rsidP="004F2CD8">
      <w:pPr>
        <w:pStyle w:val="Default"/>
        <w:jc w:val="both"/>
      </w:pPr>
      <w:r>
        <w:t xml:space="preserve">- при появлении признаков отравления пострадавшего вынести (вывести) на свежий воздух, освободить от стесняющей одежды, промыть глаза и рот 2 % раствором соды, при необходимости сделать искусственное дыхание и отправить в медицинское учреждение или вызвать врача; </w:t>
      </w:r>
    </w:p>
    <w:p w:rsidR="008802B0" w:rsidRDefault="008802B0" w:rsidP="004F2CD8">
      <w:pPr>
        <w:pStyle w:val="Default"/>
        <w:jc w:val="both"/>
      </w:pPr>
      <w:r>
        <w:t xml:space="preserve">- после передачи сигнала по радио или громкоговорителями патрульных автомобилей о ликвидации аварий, вход в жилье и производственные помещения разрешается после проветривания. </w:t>
      </w:r>
    </w:p>
    <w:p w:rsidR="008802B0" w:rsidRDefault="008802B0" w:rsidP="004F2CD8">
      <w:pPr>
        <w:pStyle w:val="Default"/>
        <w:jc w:val="both"/>
      </w:pPr>
      <w:r w:rsidRPr="00160FAE">
        <w:rPr>
          <w:b/>
          <w:color w:val="FF0000"/>
        </w:rPr>
        <w:t>ПОМНИТЕ!</w:t>
      </w:r>
      <w:r w:rsidRPr="00160FAE">
        <w:rPr>
          <w:color w:val="FF0000"/>
        </w:rPr>
        <w:t xml:space="preserve"> </w:t>
      </w:r>
      <w:r>
        <w:t xml:space="preserve">Строгое соблюдение правил поведения в зараженной зоне, организованность, спокойствие и решительные действия в экстремальных условиях - залог сохранения здоровья каждого человека. </w:t>
      </w:r>
    </w:p>
    <w:p w:rsidR="007D74F8" w:rsidRDefault="007D74F8" w:rsidP="004F2CD8">
      <w:pPr>
        <w:pStyle w:val="Default"/>
        <w:jc w:val="both"/>
      </w:pPr>
    </w:p>
    <w:p w:rsidR="008802B0" w:rsidRDefault="008802B0" w:rsidP="00160FAE">
      <w:pPr>
        <w:pStyle w:val="Default"/>
        <w:jc w:val="center"/>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Действия населения при угрозе террористических актов</w:t>
      </w:r>
    </w:p>
    <w:p w:rsidR="007D74F8" w:rsidRPr="00160FAE" w:rsidRDefault="007D74F8" w:rsidP="00160FAE">
      <w:pPr>
        <w:pStyle w:val="Default"/>
        <w:jc w:val="center"/>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02B0" w:rsidRDefault="008802B0" w:rsidP="004F2CD8">
      <w:pPr>
        <w:pStyle w:val="Default"/>
        <w:jc w:val="both"/>
      </w:pPr>
      <w: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w:t>
      </w:r>
      <w:r w:rsidR="00160FAE">
        <w:t>. З</w:t>
      </w:r>
      <w:r>
        <w:t xml:space="preserve">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 </w:t>
      </w:r>
    </w:p>
    <w:p w:rsidR="008802B0" w:rsidRDefault="008802B0" w:rsidP="004F2CD8">
      <w:pPr>
        <w:pStyle w:val="Default"/>
        <w:jc w:val="both"/>
      </w:pPr>
      <w:r>
        <w:t xml:space="preserve">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 </w:t>
      </w:r>
    </w:p>
    <w:p w:rsidR="008802B0" w:rsidRDefault="008802B0" w:rsidP="004F2CD8">
      <w:pPr>
        <w:pStyle w:val="Default"/>
        <w:jc w:val="both"/>
      </w:pPr>
      <w:r>
        <w:t xml:space="preserve">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w:t>
      </w:r>
      <w:r w:rsidRPr="00160FAE">
        <w:rPr>
          <w:b/>
        </w:rPr>
        <w:t>Будьте бдительны и внимательны</w:t>
      </w:r>
      <w:r>
        <w:t xml:space="preserve">. </w:t>
      </w:r>
    </w:p>
    <w:p w:rsidR="008802B0" w:rsidRDefault="008802B0" w:rsidP="004F2CD8">
      <w:pPr>
        <w:pStyle w:val="Default"/>
        <w:jc w:val="both"/>
      </w:pPr>
      <w:r>
        <w:t xml:space="preserve">Вы обнаружили подозрительные почтовые отправления. </w:t>
      </w:r>
    </w:p>
    <w:p w:rsidR="008802B0" w:rsidRDefault="008802B0" w:rsidP="004F2CD8">
      <w:pPr>
        <w:pStyle w:val="Default"/>
        <w:jc w:val="both"/>
      </w:pPr>
      <w:r>
        <w:t xml:space="preserve">Признаки писем (бандеролей), которые должны вызвать подозрение: </w:t>
      </w:r>
    </w:p>
    <w:p w:rsidR="008802B0" w:rsidRDefault="008802B0" w:rsidP="004F2CD8">
      <w:pPr>
        <w:pStyle w:val="Default"/>
        <w:jc w:val="both"/>
      </w:pPr>
      <w:r>
        <w:t xml:space="preserve">- корреспонденция неожиданная; </w:t>
      </w:r>
    </w:p>
    <w:p w:rsidR="008802B0" w:rsidRDefault="008802B0" w:rsidP="004F2CD8">
      <w:pPr>
        <w:pStyle w:val="Default"/>
        <w:jc w:val="both"/>
      </w:pPr>
      <w:r>
        <w:lastRenderedPageBreak/>
        <w:t xml:space="preserve">- не имеет обратного адреса, неправильный адрес, неточности в написании адреса, неверно указан адресат; </w:t>
      </w:r>
    </w:p>
    <w:p w:rsidR="008802B0" w:rsidRDefault="008802B0" w:rsidP="004F2CD8">
      <w:pPr>
        <w:pStyle w:val="Default"/>
        <w:jc w:val="both"/>
      </w:pPr>
      <w:r>
        <w:t xml:space="preserve">- </w:t>
      </w:r>
      <w:proofErr w:type="gramStart"/>
      <w:r>
        <w:t>нестандартная</w:t>
      </w:r>
      <w:proofErr w:type="gramEnd"/>
      <w:r>
        <w:t xml:space="preserve"> по весу, размеру, форме, неровна по бокам, заклеена липкой лентой; </w:t>
      </w:r>
    </w:p>
    <w:p w:rsidR="008802B0" w:rsidRDefault="008802B0" w:rsidP="004F2CD8">
      <w:pPr>
        <w:pStyle w:val="Default"/>
        <w:jc w:val="both"/>
      </w:pPr>
      <w:r>
        <w:t xml:space="preserve">- </w:t>
      </w:r>
      <w:proofErr w:type="gramStart"/>
      <w:r>
        <w:t>помечена</w:t>
      </w:r>
      <w:proofErr w:type="gramEnd"/>
      <w:r>
        <w:t xml:space="preserve"> ограничениями типа «лично» и «конфиденциально»; </w:t>
      </w:r>
    </w:p>
    <w:p w:rsidR="008802B0" w:rsidRDefault="008802B0" w:rsidP="004F2CD8">
      <w:pPr>
        <w:pStyle w:val="Default"/>
        <w:jc w:val="both"/>
      </w:pPr>
      <w:r>
        <w:t xml:space="preserve">- имеет странный запах, цвет, в конвертах прощупываются вложения, не характерные для почтовых отправлений (порошки и т.д.); </w:t>
      </w:r>
    </w:p>
    <w:p w:rsidR="008802B0" w:rsidRDefault="008802B0" w:rsidP="004F2CD8">
      <w:pPr>
        <w:pStyle w:val="Default"/>
        <w:jc w:val="both"/>
      </w:pPr>
      <w:r>
        <w:t xml:space="preserve">- нет соответствующих марок или штампов почтовых отправлений. </w:t>
      </w:r>
    </w:p>
    <w:p w:rsidR="008802B0" w:rsidRDefault="008802B0" w:rsidP="004F2CD8">
      <w:pPr>
        <w:pStyle w:val="Default"/>
        <w:jc w:val="both"/>
      </w:pPr>
      <w:r>
        <w:t xml:space="preserve">В случае обнаружения </w:t>
      </w:r>
      <w:proofErr w:type="gramStart"/>
      <w:r>
        <w:t>подозрительных</w:t>
      </w:r>
      <w:proofErr w:type="gramEnd"/>
      <w:r>
        <w:t xml:space="preserve"> </w:t>
      </w:r>
      <w:proofErr w:type="spellStart"/>
      <w:r>
        <w:rPr>
          <w:rFonts w:ascii="Cambria Math" w:hAnsi="Cambria Math"/>
        </w:rPr>
        <w:t>ѐ</w:t>
      </w:r>
      <w:r>
        <w:t>мкостей</w:t>
      </w:r>
      <w:proofErr w:type="spellEnd"/>
      <w:r>
        <w:t xml:space="preserve">, содержащих неизвестные вещества (в порошкообразном, жидком или аэрозольном состоянии), рекомендуется: </w:t>
      </w:r>
    </w:p>
    <w:p w:rsidR="008802B0" w:rsidRDefault="008802B0" w:rsidP="004F2CD8">
      <w:pPr>
        <w:pStyle w:val="Default"/>
        <w:jc w:val="both"/>
      </w:pPr>
      <w:r>
        <w:t xml:space="preserve">- не пытаться самостоятельно вскрыть емкость, пакет, контейнер и др.; </w:t>
      </w:r>
    </w:p>
    <w:p w:rsidR="008802B0" w:rsidRDefault="008802B0" w:rsidP="004F2CD8">
      <w:pPr>
        <w:pStyle w:val="Default"/>
        <w:jc w:val="both"/>
      </w:pPr>
      <w:r>
        <w:t xml:space="preserve">- по возможности не брать в руки подозрительное письмо или бандероль; </w:t>
      </w:r>
    </w:p>
    <w:p w:rsidR="008802B0" w:rsidRDefault="008802B0" w:rsidP="004F2CD8">
      <w:pPr>
        <w:pStyle w:val="Default"/>
        <w:jc w:val="both"/>
      </w:pPr>
      <w:r>
        <w:t xml:space="preserve">- сообщить об этом факте территориальным органам Госсанэпиднадзора, МЧС РФ; </w:t>
      </w:r>
    </w:p>
    <w:p w:rsidR="008802B0" w:rsidRDefault="008802B0" w:rsidP="004F2CD8">
      <w:pPr>
        <w:pStyle w:val="Default"/>
        <w:jc w:val="both"/>
      </w:pPr>
      <w:r>
        <w:t xml:space="preserve">- убедиться, что подозрительная почта отделена от других писем и бандеролей; </w:t>
      </w:r>
    </w:p>
    <w:p w:rsidR="008802B0" w:rsidRDefault="008802B0" w:rsidP="004F2CD8">
      <w:pPr>
        <w:pStyle w:val="Default"/>
        <w:jc w:val="both"/>
      </w:pPr>
      <w:proofErr w:type="gramStart"/>
      <w:r>
        <w:t xml:space="preserve">- 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 - до приезда специалистов поместить подозрительные </w:t>
      </w:r>
      <w:proofErr w:type="spellStart"/>
      <w:r>
        <w:rPr>
          <w:rFonts w:ascii="Cambria Math" w:hAnsi="Cambria Math"/>
        </w:rPr>
        <w:t>ѐ</w:t>
      </w:r>
      <w:r>
        <w:t>мкости</w:t>
      </w:r>
      <w:proofErr w:type="spellEnd"/>
      <w:r>
        <w:t xml:space="preserve"> и предметы в герметичную тару (стеклянный сосуд с плотно прилегающей крышкой или в многослойные пластиковые пакеты).</w:t>
      </w:r>
      <w:proofErr w:type="gramEnd"/>
      <w:r>
        <w:t xml:space="preserve">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 </w:t>
      </w:r>
    </w:p>
    <w:p w:rsidR="008802B0" w:rsidRDefault="008802B0" w:rsidP="004F2CD8">
      <w:pPr>
        <w:pStyle w:val="Default"/>
        <w:jc w:val="both"/>
      </w:pPr>
      <w:r>
        <w:t xml:space="preserve">- до приезда специалистов герметично закрытую тару хранить в недоступном для детей и домашних животных месте; </w:t>
      </w:r>
    </w:p>
    <w:p w:rsidR="008802B0" w:rsidRDefault="008802B0" w:rsidP="004F2CD8">
      <w:pPr>
        <w:pStyle w:val="Default"/>
        <w:jc w:val="both"/>
      </w:pPr>
      <w:r>
        <w:t xml:space="preserve">- составить список всех лиц, кто непосредственно контактировал с подозрительной корреспонденцией (их адреса, телефоны); </w:t>
      </w:r>
    </w:p>
    <w:p w:rsidR="008802B0" w:rsidRDefault="008802B0" w:rsidP="004F2CD8">
      <w:pPr>
        <w:pStyle w:val="Default"/>
        <w:jc w:val="both"/>
      </w:pPr>
      <w:r>
        <w:t xml:space="preserve">- 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 </w:t>
      </w:r>
    </w:p>
    <w:p w:rsidR="007D74F8" w:rsidRDefault="007D74F8" w:rsidP="004F2CD8">
      <w:pPr>
        <w:pStyle w:val="Default"/>
        <w:jc w:val="both"/>
      </w:pPr>
    </w:p>
    <w:p w:rsidR="008802B0" w:rsidRDefault="008802B0" w:rsidP="00160FAE">
      <w:pPr>
        <w:pStyle w:val="Default"/>
        <w:jc w:val="center"/>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Действия при дорожно-транспортном происшествии</w:t>
      </w:r>
    </w:p>
    <w:p w:rsidR="007D74F8" w:rsidRPr="00160FAE" w:rsidRDefault="007D74F8" w:rsidP="00160FAE">
      <w:pPr>
        <w:pStyle w:val="Default"/>
        <w:jc w:val="center"/>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02B0" w:rsidRDefault="008802B0" w:rsidP="004F2CD8">
      <w:pPr>
        <w:pStyle w:val="Default"/>
        <w:jc w:val="both"/>
      </w:pPr>
      <w:r>
        <w:t xml:space="preserve">Знайте, что дорожные происшествия чаще всего происходят в час пик, в дни праздников, впервые и последние дни отпусков. 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 </w:t>
      </w:r>
    </w:p>
    <w:p w:rsidR="008802B0" w:rsidRDefault="008802B0" w:rsidP="004F2CD8">
      <w:pPr>
        <w:pStyle w:val="Default"/>
        <w:jc w:val="both"/>
      </w:pPr>
      <w:r>
        <w:t>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w:t>
      </w:r>
      <w:proofErr w:type="gramStart"/>
      <w:r>
        <w:t>БДД спр</w:t>
      </w:r>
      <w:proofErr w:type="gramEnd"/>
      <w:r>
        <w:t xml:space="preserve">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 </w:t>
      </w:r>
    </w:p>
    <w:p w:rsidR="007D74F8" w:rsidRDefault="007D74F8" w:rsidP="004F2CD8">
      <w:pPr>
        <w:pStyle w:val="Default"/>
        <w:jc w:val="both"/>
      </w:pPr>
      <w:bookmarkStart w:id="0" w:name="_GoBack"/>
      <w:bookmarkEnd w:id="0"/>
    </w:p>
    <w:p w:rsidR="007D74F8" w:rsidRDefault="007D74F8" w:rsidP="004F2CD8">
      <w:pPr>
        <w:pStyle w:val="Default"/>
        <w:jc w:val="both"/>
      </w:pPr>
    </w:p>
    <w:p w:rsidR="008802B0" w:rsidRDefault="008802B0" w:rsidP="00160FAE">
      <w:pPr>
        <w:pStyle w:val="Default"/>
        <w:jc w:val="center"/>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Как действовать, если Вы свидетель ДТП.</w:t>
      </w:r>
    </w:p>
    <w:p w:rsidR="007D74F8" w:rsidRPr="00160FAE" w:rsidRDefault="007D74F8" w:rsidP="00160FAE">
      <w:pPr>
        <w:pStyle w:val="Default"/>
        <w:jc w:val="center"/>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02B0" w:rsidRDefault="008802B0" w:rsidP="004F2CD8">
      <w:pPr>
        <w:pStyle w:val="Default"/>
        <w:jc w:val="both"/>
      </w:pPr>
      <w:r>
        <w:t xml:space="preserve">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 </w:t>
      </w:r>
    </w:p>
    <w:p w:rsidR="007D74F8" w:rsidRDefault="007D74F8" w:rsidP="00160FAE">
      <w:pPr>
        <w:pStyle w:val="Default"/>
        <w:jc w:val="center"/>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02B0" w:rsidRDefault="008802B0" w:rsidP="00160FAE">
      <w:pPr>
        <w:pStyle w:val="Default"/>
        <w:jc w:val="center"/>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Правила перехода по льду</w:t>
      </w:r>
    </w:p>
    <w:p w:rsidR="007D74F8" w:rsidRPr="00160FAE" w:rsidRDefault="007D74F8" w:rsidP="00160FAE">
      <w:pPr>
        <w:pStyle w:val="Default"/>
        <w:jc w:val="center"/>
        <w:rPr>
          <w:b/>
          <w:color w:val="FF00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02B0" w:rsidRDefault="008802B0" w:rsidP="004F2CD8">
      <w:pPr>
        <w:pStyle w:val="Default"/>
        <w:jc w:val="both"/>
      </w:pPr>
      <w:r>
        <w:t>- определить несущую способность льда (безопасной толщиной льда для перехода считается – 10 см. на 100 кг</w:t>
      </w:r>
      <w:proofErr w:type="gramStart"/>
      <w:r>
        <w:t>.</w:t>
      </w:r>
      <w:proofErr w:type="gramEnd"/>
      <w:r>
        <w:t xml:space="preserve"> </w:t>
      </w:r>
      <w:proofErr w:type="gramStart"/>
      <w:r>
        <w:t>в</w:t>
      </w:r>
      <w:proofErr w:type="gramEnd"/>
      <w:r>
        <w:t xml:space="preserve">еса); </w:t>
      </w:r>
    </w:p>
    <w:p w:rsidR="008802B0" w:rsidRDefault="008802B0" w:rsidP="004F2CD8">
      <w:pPr>
        <w:pStyle w:val="Default"/>
        <w:jc w:val="both"/>
      </w:pPr>
      <w:r>
        <w:t xml:space="preserve">- переходить водоем по льду только при хорошей видимости; </w:t>
      </w:r>
    </w:p>
    <w:p w:rsidR="008802B0" w:rsidRDefault="008802B0" w:rsidP="004F2CD8">
      <w:pPr>
        <w:pStyle w:val="Default"/>
        <w:jc w:val="both"/>
      </w:pPr>
      <w:r>
        <w:t xml:space="preserve">- идя на лыжах, расстегнуть крепления, снять с рук ремни палок; </w:t>
      </w:r>
    </w:p>
    <w:p w:rsidR="008802B0" w:rsidRDefault="008802B0" w:rsidP="004F2CD8">
      <w:pPr>
        <w:pStyle w:val="Default"/>
        <w:jc w:val="both"/>
      </w:pPr>
      <w:r>
        <w:t xml:space="preserve">- взять длинную (шест), веревку длиною не менее 5 метров; </w:t>
      </w:r>
    </w:p>
    <w:p w:rsidR="008802B0" w:rsidRDefault="008802B0" w:rsidP="004F2CD8">
      <w:pPr>
        <w:pStyle w:val="Default"/>
        <w:jc w:val="both"/>
      </w:pPr>
      <w:r>
        <w:t xml:space="preserve">- спускаться там, где нет промоины или вмерзших в лед кустов; </w:t>
      </w:r>
    </w:p>
    <w:p w:rsidR="008802B0" w:rsidRDefault="008802B0" w:rsidP="004F2CD8">
      <w:pPr>
        <w:pStyle w:val="Default"/>
        <w:jc w:val="both"/>
      </w:pPr>
      <w:r>
        <w:t xml:space="preserve">- идти осторожно, проверяя перед собой лед; - расстояние между людьми не менее 5 метров. </w:t>
      </w:r>
    </w:p>
    <w:p w:rsidR="007D74F8" w:rsidRDefault="007D74F8" w:rsidP="004F2CD8">
      <w:pPr>
        <w:pStyle w:val="Default"/>
        <w:jc w:val="both"/>
      </w:pPr>
    </w:p>
    <w:p w:rsidR="008802B0" w:rsidRDefault="008802B0" w:rsidP="00160FAE">
      <w:pPr>
        <w:pStyle w:val="Default"/>
        <w:jc w:val="center"/>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Правила поведения при попадании в </w:t>
      </w:r>
      <w:r w:rsidR="00160FAE" w:rsidRPr="00160FAE">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полынью</w:t>
      </w:r>
      <w:r w:rsidRPr="00160FAE">
        <w:rPr>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7D74F8" w:rsidRPr="00160FAE" w:rsidRDefault="007D74F8" w:rsidP="00160FAE">
      <w:pPr>
        <w:pStyle w:val="Default"/>
        <w:jc w:val="center"/>
        <w:rPr>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802B0" w:rsidRDefault="008802B0" w:rsidP="004F2CD8">
      <w:pPr>
        <w:pStyle w:val="Default"/>
        <w:jc w:val="both"/>
      </w:pPr>
      <w:r>
        <w:t xml:space="preserve">- не погружаться в воду с головой; </w:t>
      </w:r>
    </w:p>
    <w:p w:rsidR="008802B0" w:rsidRDefault="008802B0" w:rsidP="004F2CD8">
      <w:pPr>
        <w:pStyle w:val="Default"/>
        <w:jc w:val="both"/>
      </w:pPr>
      <w:r>
        <w:t xml:space="preserve">- не паниковать, позвать на помощь (голосом, свистком или фонариком); </w:t>
      </w:r>
    </w:p>
    <w:p w:rsidR="008802B0" w:rsidRDefault="008802B0" w:rsidP="004F2CD8">
      <w:pPr>
        <w:pStyle w:val="Default"/>
        <w:jc w:val="both"/>
      </w:pPr>
      <w:r>
        <w:t xml:space="preserve">- сбросить тяжелые вещи; </w:t>
      </w:r>
    </w:p>
    <w:p w:rsidR="008802B0" w:rsidRDefault="008802B0" w:rsidP="004F2CD8">
      <w:pPr>
        <w:pStyle w:val="Default"/>
        <w:jc w:val="both"/>
      </w:pPr>
      <w:r>
        <w:t xml:space="preserve">- выбираться в сторону, с которой произошло падение; </w:t>
      </w:r>
    </w:p>
    <w:p w:rsidR="008802B0" w:rsidRDefault="008802B0" w:rsidP="004F2CD8">
      <w:pPr>
        <w:pStyle w:val="Default"/>
        <w:jc w:val="both"/>
      </w:pPr>
      <w:r>
        <w:t xml:space="preserve">- наползать на лед, раскинув руки в стороны (способом перекатывания); </w:t>
      </w:r>
    </w:p>
    <w:p w:rsidR="008802B0" w:rsidRDefault="008802B0" w:rsidP="004F2CD8">
      <w:pPr>
        <w:pStyle w:val="Default"/>
        <w:jc w:val="both"/>
      </w:pPr>
      <w:r>
        <w:t xml:space="preserve">- забросить на лед ногу, откатиться от полыньи; </w:t>
      </w:r>
    </w:p>
    <w:p w:rsidR="008802B0" w:rsidRDefault="008802B0" w:rsidP="004F2CD8">
      <w:pPr>
        <w:pStyle w:val="Default"/>
        <w:jc w:val="both"/>
      </w:pPr>
      <w:r>
        <w:t xml:space="preserve">- ползти в стороны берега только по своим следам; </w:t>
      </w:r>
    </w:p>
    <w:p w:rsidR="008802B0" w:rsidRDefault="008802B0" w:rsidP="004F2CD8">
      <w:pPr>
        <w:pStyle w:val="Default"/>
        <w:jc w:val="both"/>
      </w:pPr>
      <w:r>
        <w:t xml:space="preserve">- по возможности снять с себя одежду, отжать ее и снова одеть, не отдыхая, как можно быстрее уйти от опасного места к близкому жилью. </w:t>
      </w:r>
    </w:p>
    <w:p w:rsidR="007D74F8" w:rsidRDefault="007D74F8" w:rsidP="004F2CD8">
      <w:pPr>
        <w:pStyle w:val="Default"/>
        <w:jc w:val="both"/>
      </w:pPr>
    </w:p>
    <w:p w:rsidR="008802B0" w:rsidRDefault="008802B0" w:rsidP="004F2CD8">
      <w:pPr>
        <w:pStyle w:val="Default"/>
        <w:jc w:val="both"/>
        <w:rPr>
          <w:b/>
          <w:bCs/>
          <w:color w:val="FF0000"/>
        </w:rPr>
      </w:pPr>
      <w:r w:rsidRPr="00160FAE">
        <w:rPr>
          <w:b/>
          <w:bCs/>
          <w:color w:val="FF0000"/>
        </w:rPr>
        <w:t>Опасные места на льду</w:t>
      </w:r>
    </w:p>
    <w:p w:rsidR="007D74F8" w:rsidRPr="00160FAE" w:rsidRDefault="007D74F8" w:rsidP="004F2CD8">
      <w:pPr>
        <w:pStyle w:val="Default"/>
        <w:jc w:val="both"/>
        <w:rPr>
          <w:color w:val="FF0000"/>
        </w:rPr>
      </w:pPr>
    </w:p>
    <w:p w:rsidR="008802B0" w:rsidRDefault="008802B0" w:rsidP="004F2CD8">
      <w:pPr>
        <w:pStyle w:val="Default"/>
        <w:jc w:val="both"/>
      </w:pPr>
      <w:r>
        <w:t xml:space="preserve">- у стоков заводов или других предприятий; </w:t>
      </w:r>
    </w:p>
    <w:p w:rsidR="008802B0" w:rsidRDefault="008802B0" w:rsidP="004F2CD8">
      <w:pPr>
        <w:pStyle w:val="Default"/>
        <w:jc w:val="both"/>
      </w:pPr>
      <w:r>
        <w:t xml:space="preserve">- где бьют ключи, впадают ручьи и реки; </w:t>
      </w:r>
    </w:p>
    <w:p w:rsidR="008802B0" w:rsidRDefault="008802B0" w:rsidP="004F2CD8">
      <w:pPr>
        <w:pStyle w:val="Default"/>
        <w:jc w:val="both"/>
      </w:pPr>
      <w:r>
        <w:t xml:space="preserve">- у берега; </w:t>
      </w:r>
    </w:p>
    <w:p w:rsidR="008802B0" w:rsidRDefault="008802B0" w:rsidP="004F2CD8">
      <w:pPr>
        <w:pStyle w:val="Default"/>
        <w:jc w:val="both"/>
      </w:pPr>
      <w:r>
        <w:t xml:space="preserve">- на течении; </w:t>
      </w:r>
    </w:p>
    <w:p w:rsidR="008802B0" w:rsidRDefault="008802B0" w:rsidP="004F2CD8">
      <w:pPr>
        <w:pStyle w:val="Default"/>
        <w:jc w:val="both"/>
      </w:pPr>
      <w:r>
        <w:t xml:space="preserve">- у зарослей камыша и тростника. </w:t>
      </w:r>
    </w:p>
    <w:p w:rsidR="008802B0" w:rsidRDefault="008802B0" w:rsidP="004F2CD8">
      <w:pPr>
        <w:pStyle w:val="Default"/>
        <w:jc w:val="both"/>
      </w:pPr>
    </w:p>
    <w:p w:rsidR="007D74F8" w:rsidRDefault="007D74F8" w:rsidP="004F2CD8">
      <w:pPr>
        <w:pStyle w:val="Default"/>
        <w:jc w:val="both"/>
      </w:pPr>
    </w:p>
    <w:p w:rsidR="008802B0" w:rsidRDefault="008802B0" w:rsidP="00160FAE">
      <w:pPr>
        <w:pStyle w:val="Default"/>
        <w:jc w:val="center"/>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ПОМНИТЕ!</w:t>
      </w:r>
    </w:p>
    <w:p w:rsidR="007D74F8" w:rsidRPr="00160FAE" w:rsidRDefault="007D74F8" w:rsidP="00160FAE">
      <w:pPr>
        <w:pStyle w:val="Default"/>
        <w:jc w:val="center"/>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60FAE" w:rsidRDefault="008802B0" w:rsidP="00160FAE">
      <w:pPr>
        <w:jc w:val="center"/>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Правильные и грамотные действия </w:t>
      </w:r>
    </w:p>
    <w:p w:rsidR="008802B0" w:rsidRPr="00160FAE" w:rsidRDefault="008802B0" w:rsidP="00160FAE">
      <w:pPr>
        <w:jc w:val="center"/>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FAE">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могут сохранить Вашу жизнь!</w:t>
      </w:r>
    </w:p>
    <w:p w:rsidR="008802B0" w:rsidRPr="00160FAE" w:rsidRDefault="008802B0" w:rsidP="00160FAE">
      <w:pPr>
        <w:jc w:val="center"/>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97730" w:rsidRPr="00160FAE" w:rsidRDefault="00D97730" w:rsidP="00160FAE">
      <w:pPr>
        <w:jc w:val="center"/>
        <w:rPr>
          <w:b/>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D97730" w:rsidRPr="00160FAE" w:rsidSect="00160FAE">
      <w:pgSz w:w="11906" w:h="16838"/>
      <w:pgMar w:top="709" w:right="567" w:bottom="709" w:left="850"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0"/>
    <w:rsid w:val="00040613"/>
    <w:rsid w:val="00052CBF"/>
    <w:rsid w:val="0008312C"/>
    <w:rsid w:val="001131ED"/>
    <w:rsid w:val="00141D28"/>
    <w:rsid w:val="00153595"/>
    <w:rsid w:val="00160FAE"/>
    <w:rsid w:val="00173E16"/>
    <w:rsid w:val="001B15E2"/>
    <w:rsid w:val="001D3C78"/>
    <w:rsid w:val="002711E1"/>
    <w:rsid w:val="00305892"/>
    <w:rsid w:val="003F07B7"/>
    <w:rsid w:val="003F68BB"/>
    <w:rsid w:val="004005D5"/>
    <w:rsid w:val="0040731F"/>
    <w:rsid w:val="00452BD6"/>
    <w:rsid w:val="00463A2A"/>
    <w:rsid w:val="004D700D"/>
    <w:rsid w:val="004F2CD8"/>
    <w:rsid w:val="0050409A"/>
    <w:rsid w:val="00522C13"/>
    <w:rsid w:val="00561745"/>
    <w:rsid w:val="00573A47"/>
    <w:rsid w:val="005A4BFA"/>
    <w:rsid w:val="005D4DBE"/>
    <w:rsid w:val="005E0DE6"/>
    <w:rsid w:val="00600955"/>
    <w:rsid w:val="00662C08"/>
    <w:rsid w:val="00696482"/>
    <w:rsid w:val="00712207"/>
    <w:rsid w:val="007221E3"/>
    <w:rsid w:val="0073098C"/>
    <w:rsid w:val="00743D76"/>
    <w:rsid w:val="00774C27"/>
    <w:rsid w:val="0078791A"/>
    <w:rsid w:val="007D5807"/>
    <w:rsid w:val="007D74F8"/>
    <w:rsid w:val="00827483"/>
    <w:rsid w:val="008802B0"/>
    <w:rsid w:val="008C550D"/>
    <w:rsid w:val="008D352C"/>
    <w:rsid w:val="008E029A"/>
    <w:rsid w:val="008E5B53"/>
    <w:rsid w:val="00942D4F"/>
    <w:rsid w:val="009A1DDE"/>
    <w:rsid w:val="009B0B8D"/>
    <w:rsid w:val="009C7F10"/>
    <w:rsid w:val="00A77A3E"/>
    <w:rsid w:val="00A921D3"/>
    <w:rsid w:val="00AC39CD"/>
    <w:rsid w:val="00AD118A"/>
    <w:rsid w:val="00B04E63"/>
    <w:rsid w:val="00BC59F3"/>
    <w:rsid w:val="00BE6819"/>
    <w:rsid w:val="00CB40F4"/>
    <w:rsid w:val="00CD10E1"/>
    <w:rsid w:val="00CE100D"/>
    <w:rsid w:val="00D45239"/>
    <w:rsid w:val="00D764D2"/>
    <w:rsid w:val="00D97730"/>
    <w:rsid w:val="00DC29E3"/>
    <w:rsid w:val="00E51CFD"/>
    <w:rsid w:val="00E65E00"/>
    <w:rsid w:val="00E74204"/>
    <w:rsid w:val="00E92B63"/>
    <w:rsid w:val="00EA0A25"/>
    <w:rsid w:val="00EC5432"/>
    <w:rsid w:val="00EE0C83"/>
    <w:rsid w:val="00EE722F"/>
    <w:rsid w:val="00EF0898"/>
    <w:rsid w:val="00F207BD"/>
    <w:rsid w:val="00F358DD"/>
    <w:rsid w:val="00F5397B"/>
    <w:rsid w:val="00F740A6"/>
    <w:rsid w:val="00FE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0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4F2CD8"/>
    <w:rPr>
      <w:rFonts w:ascii="Tahoma" w:hAnsi="Tahoma" w:cs="Tahoma"/>
      <w:sz w:val="16"/>
      <w:szCs w:val="16"/>
    </w:rPr>
  </w:style>
  <w:style w:type="character" w:customStyle="1" w:styleId="a4">
    <w:name w:val="Текст выноски Знак"/>
    <w:basedOn w:val="a0"/>
    <w:link w:val="a3"/>
    <w:uiPriority w:val="99"/>
    <w:semiHidden/>
    <w:rsid w:val="004F2C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0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4F2CD8"/>
    <w:rPr>
      <w:rFonts w:ascii="Tahoma" w:hAnsi="Tahoma" w:cs="Tahoma"/>
      <w:sz w:val="16"/>
      <w:szCs w:val="16"/>
    </w:rPr>
  </w:style>
  <w:style w:type="character" w:customStyle="1" w:styleId="a4">
    <w:name w:val="Текст выноски Знак"/>
    <w:basedOn w:val="a0"/>
    <w:link w:val="a3"/>
    <w:uiPriority w:val="99"/>
    <w:semiHidden/>
    <w:rsid w:val="004F2C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3675</Words>
  <Characters>20952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Московская</cp:lastModifiedBy>
  <cp:revision>2</cp:revision>
  <dcterms:created xsi:type="dcterms:W3CDTF">2013-03-14T09:35:00Z</dcterms:created>
  <dcterms:modified xsi:type="dcterms:W3CDTF">2013-09-06T17:16:00Z</dcterms:modified>
</cp:coreProperties>
</file>